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Pr="00FB6854" w:rsidRDefault="00447159" w:rsidP="00447159">
      <w:pPr>
        <w:spacing w:after="0" w:line="240" w:lineRule="auto"/>
        <w:ind w:left="-709"/>
        <w:rPr>
          <w:rFonts w:ascii="Arial Narrow" w:hAnsi="Arial Narrow"/>
          <w:color w:val="000000" w:themeColor="text1"/>
          <w:sz w:val="20"/>
          <w:szCs w:val="20"/>
          <w:lang w:eastAsia="fr-FR"/>
        </w:rPr>
      </w:pPr>
      <w:r w:rsidRPr="00FB6854">
        <w:rPr>
          <w:noProof/>
          <w:color w:val="000000" w:themeColor="text1"/>
          <w:sz w:val="20"/>
          <w:lang w:eastAsia="fr-FR"/>
        </w:rPr>
        <mc:AlternateContent>
          <mc:Choice Requires="wps">
            <w:drawing>
              <wp:inline distT="0" distB="0" distL="0" distR="0" wp14:anchorId="36D6327E" wp14:editId="525BCF5C">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7C2742" w:rsidP="007C2742">
                            <w:pPr>
                              <w:spacing w:line="233" w:lineRule="exact"/>
                              <w:ind w:left="711" w:right="-15" w:firstLine="707"/>
                              <w:jc w:val="center"/>
                              <w:rPr>
                                <w:b/>
                                <w:color w:val="231F20"/>
                                <w:spacing w:val="4"/>
                                <w:sz w:val="24"/>
                              </w:rPr>
                            </w:pPr>
                            <w:r>
                              <w:rPr>
                                <w:b/>
                                <w:color w:val="231F20"/>
                                <w:spacing w:val="3"/>
                                <w:sz w:val="24"/>
                              </w:rPr>
                              <w:t>INDICATEUR SPECIFIQUE DE PERFORMANCE</w:t>
                            </w:r>
                            <w:r w:rsidR="00447159">
                              <w:rPr>
                                <w:b/>
                                <w:color w:val="231F20"/>
                                <w:spacing w:val="4"/>
                                <w:sz w:val="24"/>
                              </w:rPr>
                              <w:t xml:space="preserve">                      Mise à jour </w:t>
                            </w:r>
                            <w:r w:rsidR="00DB666F">
                              <w:rPr>
                                <w:b/>
                                <w:color w:val="231F20"/>
                                <w:spacing w:val="4"/>
                                <w:sz w:val="24"/>
                              </w:rPr>
                              <w:t>25/03/21</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7C2742" w:rsidP="007C2742">
                      <w:pPr>
                        <w:spacing w:line="233" w:lineRule="exact"/>
                        <w:ind w:left="711" w:right="-15" w:firstLine="707"/>
                        <w:jc w:val="center"/>
                        <w:rPr>
                          <w:b/>
                          <w:color w:val="231F20"/>
                          <w:spacing w:val="4"/>
                          <w:sz w:val="24"/>
                        </w:rPr>
                      </w:pPr>
                      <w:r>
                        <w:rPr>
                          <w:b/>
                          <w:color w:val="231F20"/>
                          <w:spacing w:val="3"/>
                          <w:sz w:val="24"/>
                        </w:rPr>
                        <w:t>INDICATEUR SPECIFIQUE DE PERFORMANCE</w:t>
                      </w:r>
                      <w:r w:rsidR="00447159">
                        <w:rPr>
                          <w:b/>
                          <w:color w:val="231F20"/>
                          <w:spacing w:val="4"/>
                          <w:sz w:val="24"/>
                        </w:rPr>
                        <w:t xml:space="preserve">                      Mise à jour </w:t>
                      </w:r>
                      <w:r w:rsidR="00DB666F">
                        <w:rPr>
                          <w:b/>
                          <w:color w:val="231F20"/>
                          <w:spacing w:val="4"/>
                          <w:sz w:val="24"/>
                        </w:rPr>
                        <w:t>25/03/21</w:t>
                      </w:r>
                    </w:p>
                  </w:txbxContent>
                </v:textbox>
                <w10:anchorlock/>
              </v:shape>
            </w:pict>
          </mc:Fallback>
        </mc:AlternateContent>
      </w:r>
    </w:p>
    <w:p w:rsidR="00447159" w:rsidRPr="00FB6854" w:rsidRDefault="00447159" w:rsidP="00495D3D">
      <w:pPr>
        <w:spacing w:after="0" w:line="240" w:lineRule="auto"/>
        <w:rPr>
          <w:rFonts w:ascii="Arial Narrow" w:hAnsi="Arial Narrow"/>
          <w:color w:val="000000" w:themeColor="text1"/>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FB6854" w:rsidRPr="00FB6854" w:rsidTr="00C57549">
        <w:trPr>
          <w:trHeight w:val="679"/>
        </w:trPr>
        <w:tc>
          <w:tcPr>
            <w:tcW w:w="691" w:type="dxa"/>
            <w:tcBorders>
              <w:top w:val="single" w:sz="4" w:space="0" w:color="0000FF"/>
              <w:bottom w:val="single" w:sz="4" w:space="0" w:color="0000FF"/>
            </w:tcBorders>
            <w:shd w:val="clear" w:color="auto" w:fill="FFCC99"/>
            <w:vAlign w:val="center"/>
          </w:tcPr>
          <w:p w:rsidR="009F584F" w:rsidRPr="00FB6854" w:rsidRDefault="009F584F" w:rsidP="009F584F">
            <w:pPr>
              <w:spacing w:after="0" w:line="240" w:lineRule="auto"/>
              <w:rPr>
                <w:rFonts w:ascii="Arial Narrow" w:hAnsi="Arial Narrow"/>
                <w:b/>
                <w:bCs/>
                <w:color w:val="000000" w:themeColor="text1"/>
                <w:sz w:val="20"/>
                <w:szCs w:val="20"/>
                <w:lang w:eastAsia="fr-FR"/>
              </w:rPr>
            </w:pPr>
          </w:p>
          <w:p w:rsidR="009F584F" w:rsidRPr="00FB6854" w:rsidRDefault="00CE2CE0" w:rsidP="009F584F">
            <w:pPr>
              <w:spacing w:after="0" w:line="240" w:lineRule="auto"/>
              <w:rPr>
                <w:rFonts w:ascii="Arial Narrow" w:hAnsi="Arial Narrow"/>
                <w:b/>
                <w:bCs/>
                <w:color w:val="000000" w:themeColor="text1"/>
                <w:sz w:val="20"/>
                <w:szCs w:val="20"/>
                <w:lang w:eastAsia="fr-FR"/>
              </w:rPr>
            </w:pPr>
            <w:r w:rsidRPr="00FB6854">
              <w:rPr>
                <w:rFonts w:ascii="Arial Narrow" w:hAnsi="Arial Narrow"/>
                <w:b/>
                <w:bCs/>
                <w:color w:val="000000" w:themeColor="text1"/>
                <w:sz w:val="20"/>
                <w:szCs w:val="20"/>
                <w:lang w:eastAsia="fr-FR"/>
              </w:rPr>
              <w:t>IS1</w:t>
            </w:r>
          </w:p>
          <w:p w:rsidR="009F584F" w:rsidRPr="00FB6854" w:rsidRDefault="009F584F" w:rsidP="009F584F">
            <w:pPr>
              <w:spacing w:after="0" w:line="240" w:lineRule="auto"/>
              <w:rPr>
                <w:rFonts w:ascii="Arial Narrow" w:hAnsi="Arial Narrow"/>
                <w:b/>
                <w:bCs/>
                <w:color w:val="000000" w:themeColor="text1"/>
                <w:sz w:val="20"/>
                <w:szCs w:val="20"/>
                <w:lang w:eastAsia="fr-FR"/>
              </w:rPr>
            </w:pPr>
          </w:p>
        </w:tc>
        <w:tc>
          <w:tcPr>
            <w:tcW w:w="7896" w:type="dxa"/>
            <w:tcBorders>
              <w:top w:val="single" w:sz="4" w:space="0" w:color="0000FF"/>
              <w:bottom w:val="single" w:sz="4" w:space="0" w:color="0000FF"/>
            </w:tcBorders>
            <w:shd w:val="clear" w:color="auto" w:fill="FFCC99"/>
            <w:vAlign w:val="center"/>
          </w:tcPr>
          <w:p w:rsidR="00212F48" w:rsidRPr="00FB6854" w:rsidRDefault="00CE2CE0" w:rsidP="008931BB">
            <w:pPr>
              <w:spacing w:after="0" w:line="240" w:lineRule="auto"/>
              <w:rPr>
                <w:rFonts w:ascii="Arial Narrow" w:hAnsi="Arial Narrow"/>
                <w:b/>
                <w:bCs/>
                <w:color w:val="000000" w:themeColor="text1"/>
                <w:sz w:val="20"/>
                <w:szCs w:val="20"/>
                <w:lang w:eastAsia="fr-FR"/>
              </w:rPr>
            </w:pPr>
            <w:r w:rsidRPr="00FB6854">
              <w:rPr>
                <w:rFonts w:ascii="Arial Narrow" w:eastAsia="Arial Narrow" w:hAnsi="Arial Narrow" w:cs="Arial Narrow"/>
                <w:b/>
                <w:color w:val="000000" w:themeColor="text1"/>
                <w:w w:val="105"/>
                <w:sz w:val="19"/>
                <w:lang w:val="en-US"/>
              </w:rPr>
              <w:t>RELATIONS INTERNATIONALES</w:t>
            </w:r>
          </w:p>
        </w:tc>
        <w:tc>
          <w:tcPr>
            <w:tcW w:w="2373" w:type="dxa"/>
            <w:tcBorders>
              <w:top w:val="single" w:sz="4" w:space="0" w:color="0000FF"/>
              <w:bottom w:val="single" w:sz="4" w:space="0" w:color="0000FF"/>
            </w:tcBorders>
            <w:shd w:val="clear" w:color="auto" w:fill="FFCC99"/>
            <w:vAlign w:val="center"/>
          </w:tcPr>
          <w:p w:rsidR="009F584F" w:rsidRPr="00FB6854" w:rsidRDefault="009F584F" w:rsidP="009F584F">
            <w:pPr>
              <w:spacing w:after="0" w:line="240" w:lineRule="auto"/>
              <w:jc w:val="center"/>
              <w:rPr>
                <w:rFonts w:ascii="Arial Narrow" w:hAnsi="Arial Narrow"/>
                <w:b/>
                <w:bCs/>
                <w:color w:val="000000" w:themeColor="text1"/>
                <w:sz w:val="20"/>
                <w:szCs w:val="20"/>
                <w:lang w:eastAsia="fr-FR"/>
              </w:rPr>
            </w:pPr>
            <w:r w:rsidRPr="00FB6854">
              <w:rPr>
                <w:rFonts w:ascii="Arial Narrow" w:hAnsi="Arial Narrow"/>
                <w:b/>
                <w:bCs/>
                <w:color w:val="000000" w:themeColor="text1"/>
                <w:lang w:eastAsia="fr-FR"/>
              </w:rPr>
              <w:t>Lyon 2</w:t>
            </w:r>
          </w:p>
        </w:tc>
      </w:tr>
    </w:tbl>
    <w:p w:rsidR="00447159" w:rsidRPr="00FB6854" w:rsidRDefault="00447159" w:rsidP="00495D3D">
      <w:pPr>
        <w:spacing w:after="0" w:line="240" w:lineRule="auto"/>
        <w:rPr>
          <w:rFonts w:ascii="Arial Narrow" w:hAnsi="Arial Narrow"/>
          <w:color w:val="000000" w:themeColor="text1"/>
          <w:sz w:val="4"/>
          <w:szCs w:val="4"/>
          <w:lang w:eastAsia="fr-FR"/>
        </w:rPr>
      </w:pPr>
    </w:p>
    <w:tbl>
      <w:tblPr>
        <w:tblpPr w:leftFromText="141" w:rightFromText="141" w:vertAnchor="text" w:horzAnchor="margin" w:tblpXSpec="center" w:tblpY="-10"/>
        <w:tblW w:w="1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FB6854" w:rsidRPr="00FB6854" w:rsidTr="00714583">
        <w:trPr>
          <w:trHeight w:val="228"/>
        </w:trPr>
        <w:tc>
          <w:tcPr>
            <w:tcW w:w="2263" w:type="dxa"/>
          </w:tcPr>
          <w:p w:rsidR="00D249D3" w:rsidRPr="00FB6854" w:rsidRDefault="00D249D3" w:rsidP="00D249D3">
            <w:pPr>
              <w:pStyle w:val="TableParagraph"/>
              <w:spacing w:before="4" w:line="201" w:lineRule="exact"/>
              <w:ind w:left="71"/>
              <w:rPr>
                <w:color w:val="000000" w:themeColor="text1"/>
                <w:sz w:val="18"/>
                <w:szCs w:val="18"/>
              </w:rPr>
            </w:pPr>
            <w:r w:rsidRPr="00FB6854">
              <w:rPr>
                <w:color w:val="000000" w:themeColor="text1"/>
                <w:w w:val="105"/>
                <w:sz w:val="18"/>
                <w:szCs w:val="18"/>
              </w:rPr>
              <w:t>Action</w:t>
            </w:r>
          </w:p>
        </w:tc>
        <w:tc>
          <w:tcPr>
            <w:tcW w:w="8631" w:type="dxa"/>
          </w:tcPr>
          <w:p w:rsidR="00D249D3" w:rsidRPr="00FB6854" w:rsidRDefault="007C2742" w:rsidP="007C2742">
            <w:pPr>
              <w:pStyle w:val="TableParagraph"/>
              <w:spacing w:before="8" w:line="196" w:lineRule="exact"/>
              <w:rPr>
                <w:color w:val="000000" w:themeColor="text1"/>
                <w:sz w:val="18"/>
                <w:szCs w:val="18"/>
                <w:lang w:val="fr-FR"/>
              </w:rPr>
            </w:pPr>
            <w:r w:rsidRPr="00FB6854">
              <w:rPr>
                <w:color w:val="000000" w:themeColor="text1"/>
                <w:w w:val="105"/>
                <w:sz w:val="18"/>
                <w:szCs w:val="18"/>
                <w:lang w:val="fr-FR"/>
              </w:rPr>
              <w:t>Relations internationales des établissements</w:t>
            </w:r>
          </w:p>
        </w:tc>
      </w:tr>
      <w:tr w:rsidR="00FB6854" w:rsidRPr="00FB6854" w:rsidTr="00714583">
        <w:trPr>
          <w:trHeight w:val="228"/>
        </w:trPr>
        <w:tc>
          <w:tcPr>
            <w:tcW w:w="2263" w:type="dxa"/>
          </w:tcPr>
          <w:p w:rsidR="00D249D3" w:rsidRPr="00FB6854" w:rsidRDefault="00D249D3" w:rsidP="00D249D3">
            <w:pPr>
              <w:pStyle w:val="TableParagraph"/>
              <w:spacing w:before="9" w:line="201" w:lineRule="exact"/>
              <w:ind w:left="71"/>
              <w:rPr>
                <w:color w:val="000000" w:themeColor="text1"/>
                <w:sz w:val="18"/>
                <w:szCs w:val="18"/>
              </w:rPr>
            </w:pPr>
            <w:r w:rsidRPr="00FB6854">
              <w:rPr>
                <w:color w:val="000000" w:themeColor="text1"/>
                <w:w w:val="105"/>
                <w:sz w:val="18"/>
                <w:szCs w:val="18"/>
              </w:rPr>
              <w:t>Objectif</w:t>
            </w:r>
          </w:p>
        </w:tc>
        <w:tc>
          <w:tcPr>
            <w:tcW w:w="8631" w:type="dxa"/>
          </w:tcPr>
          <w:p w:rsidR="00D249D3" w:rsidRPr="00FB6854" w:rsidRDefault="007C2742" w:rsidP="007C2742">
            <w:pPr>
              <w:pStyle w:val="TableParagraph"/>
              <w:spacing w:before="9" w:line="201" w:lineRule="exact"/>
              <w:rPr>
                <w:color w:val="000000" w:themeColor="text1"/>
                <w:sz w:val="18"/>
                <w:szCs w:val="18"/>
                <w:lang w:val="fr-FR"/>
              </w:rPr>
            </w:pPr>
            <w:r w:rsidRPr="00FB6854">
              <w:rPr>
                <w:color w:val="000000" w:themeColor="text1"/>
                <w:w w:val="105"/>
                <w:sz w:val="18"/>
                <w:szCs w:val="18"/>
                <w:lang w:val="fr-FR"/>
              </w:rPr>
              <w:t>Renforcer l’ouverture européenne et internationale des établissements</w:t>
            </w:r>
          </w:p>
        </w:tc>
      </w:tr>
    </w:tbl>
    <w:p w:rsidR="00447159" w:rsidRPr="00FB6854" w:rsidRDefault="00447159" w:rsidP="00495D3D">
      <w:pPr>
        <w:spacing w:after="0" w:line="240" w:lineRule="auto"/>
        <w:rPr>
          <w:rFonts w:ascii="Arial Narrow" w:hAnsi="Arial Narrow"/>
          <w:color w:val="000000" w:themeColor="text1"/>
          <w:sz w:val="4"/>
          <w:szCs w:val="4"/>
          <w:lang w:eastAsia="fr-FR"/>
        </w:rPr>
      </w:pPr>
    </w:p>
    <w:p w:rsidR="008A5F81" w:rsidRPr="00FB6854" w:rsidRDefault="008A5F81" w:rsidP="002F196D">
      <w:pPr>
        <w:spacing w:before="60" w:after="60" w:line="240" w:lineRule="exact"/>
        <w:ind w:left="-567"/>
        <w:rPr>
          <w:rFonts w:ascii="Cambria" w:hAnsi="Cambria"/>
          <w:b/>
          <w:color w:val="000000" w:themeColor="text1"/>
          <w:w w:val="105"/>
          <w:sz w:val="19"/>
          <w:shd w:val="clear" w:color="auto" w:fill="F6EB13"/>
        </w:rPr>
      </w:pPr>
    </w:p>
    <w:p w:rsidR="00CE2CE0" w:rsidRPr="00FB6854" w:rsidRDefault="00CE2CE0" w:rsidP="002F196D">
      <w:pPr>
        <w:spacing w:before="60" w:after="60" w:line="240" w:lineRule="exact"/>
        <w:ind w:left="-567"/>
        <w:rPr>
          <w:rFonts w:ascii="Arial Narrow" w:hAnsi="Arial Narrow"/>
          <w:b/>
          <w:bCs/>
          <w:color w:val="000000" w:themeColor="text1"/>
          <w:sz w:val="19"/>
          <w:szCs w:val="19"/>
          <w:lang w:eastAsia="fr-FR"/>
        </w:rPr>
      </w:pPr>
      <w:r w:rsidRPr="00FB6854">
        <w:rPr>
          <w:rFonts w:ascii="Cambria" w:hAnsi="Cambria"/>
          <w:b/>
          <w:color w:val="000000" w:themeColor="text1"/>
          <w:w w:val="105"/>
          <w:sz w:val="19"/>
          <w:shd w:val="clear" w:color="auto" w:fill="F6EB13"/>
        </w:rPr>
        <w:t>Sous-indicateur 1 -  Mobilité sortante - Nombre d'étudiant.es effectuant une</w:t>
      </w:r>
      <w:r w:rsidRPr="00FB6854">
        <w:rPr>
          <w:rFonts w:ascii="Cambria" w:hAnsi="Cambria"/>
          <w:b/>
          <w:color w:val="000000" w:themeColor="text1"/>
          <w:spacing w:val="8"/>
          <w:w w:val="105"/>
          <w:sz w:val="19"/>
          <w:shd w:val="clear" w:color="auto" w:fill="F6EB13"/>
        </w:rPr>
        <w:t xml:space="preserve"> </w:t>
      </w:r>
      <w:r w:rsidRPr="00FB6854">
        <w:rPr>
          <w:rFonts w:ascii="Cambria" w:hAnsi="Cambria"/>
          <w:b/>
          <w:color w:val="000000" w:themeColor="text1"/>
          <w:w w:val="105"/>
          <w:sz w:val="19"/>
          <w:shd w:val="clear" w:color="auto" w:fill="F6EB13"/>
        </w:rPr>
        <w:t>mobilité</w:t>
      </w:r>
      <w:r w:rsidRPr="00FB6854">
        <w:rPr>
          <w:rFonts w:ascii="Cambria" w:hAnsi="Cambria"/>
          <w:b/>
          <w:color w:val="000000" w:themeColor="text1"/>
          <w:spacing w:val="1"/>
          <w:w w:val="105"/>
          <w:sz w:val="19"/>
          <w:shd w:val="clear" w:color="auto" w:fill="F6EB13"/>
        </w:rPr>
        <w:t xml:space="preserve"> </w:t>
      </w:r>
      <w:r w:rsidRPr="00FB6854">
        <w:rPr>
          <w:rFonts w:ascii="Cambria" w:hAnsi="Cambria"/>
          <w:b/>
          <w:color w:val="000000" w:themeColor="text1"/>
          <w:w w:val="105"/>
          <w:sz w:val="19"/>
          <w:shd w:val="clear" w:color="auto" w:fill="F6EB13"/>
        </w:rPr>
        <w:t>non-</w:t>
      </w:r>
      <w:r w:rsidR="00F75123" w:rsidRPr="00FB6854">
        <w:rPr>
          <w:rFonts w:ascii="Cambria" w:hAnsi="Cambria"/>
          <w:b/>
          <w:color w:val="000000" w:themeColor="text1"/>
          <w:w w:val="105"/>
          <w:sz w:val="19"/>
          <w:shd w:val="clear" w:color="auto" w:fill="F6EB13"/>
        </w:rPr>
        <w:t>diplômante</w:t>
      </w:r>
      <w:r w:rsidRPr="00FB6854">
        <w:rPr>
          <w:rFonts w:ascii="Cambria" w:hAnsi="Cambria"/>
          <w:b/>
          <w:color w:val="000000" w:themeColor="text1"/>
          <w:sz w:val="19"/>
          <w:shd w:val="clear" w:color="auto" w:fill="F6EB13"/>
        </w:rPr>
        <w:tab/>
      </w:r>
    </w:p>
    <w:p w:rsidR="00495D3D" w:rsidRPr="00FB6854" w:rsidRDefault="00495D3D" w:rsidP="002F196D">
      <w:pPr>
        <w:spacing w:before="60" w:after="60" w:line="240" w:lineRule="exact"/>
        <w:ind w:left="-567"/>
        <w:rPr>
          <w:rFonts w:ascii="Arial Narrow" w:hAnsi="Arial Narrow"/>
          <w:b/>
          <w:bCs/>
          <w:color w:val="000000" w:themeColor="text1"/>
          <w:sz w:val="19"/>
          <w:szCs w:val="19"/>
          <w:lang w:eastAsia="fr-FR"/>
        </w:rPr>
      </w:pPr>
      <w:r w:rsidRPr="00FB6854">
        <w:rPr>
          <w:rFonts w:ascii="Arial Narrow" w:hAnsi="Arial Narrow"/>
          <w:b/>
          <w:bCs/>
          <w:color w:val="000000" w:themeColor="text1"/>
          <w:sz w:val="19"/>
          <w:szCs w:val="19"/>
          <w:lang w:eastAsia="fr-FR"/>
        </w:rPr>
        <w:t>Description des indicateurs</w:t>
      </w:r>
    </w:p>
    <w:p w:rsidR="00151518" w:rsidRPr="00FB6854" w:rsidRDefault="00151518" w:rsidP="00495D3D">
      <w:pPr>
        <w:spacing w:after="0" w:line="240" w:lineRule="auto"/>
        <w:rPr>
          <w:rFonts w:ascii="Arial Narrow" w:hAnsi="Arial Narrow"/>
          <w:b/>
          <w:bCs/>
          <w:color w:val="000000" w:themeColor="text1"/>
          <w:sz w:val="16"/>
          <w:szCs w:val="16"/>
          <w:lang w:eastAsia="fr-FR"/>
        </w:rPr>
      </w:pPr>
    </w:p>
    <w:tbl>
      <w:tblPr>
        <w:tblpPr w:leftFromText="141" w:rightFromText="141" w:vertAnchor="text" w:horzAnchor="margin" w:tblpXSpec="center" w:tblpY="-49"/>
        <w:tblW w:w="10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FB6854" w:rsidRPr="00FB6854" w:rsidTr="00CE2CE0">
        <w:trPr>
          <w:trHeight w:val="224"/>
        </w:trPr>
        <w:tc>
          <w:tcPr>
            <w:tcW w:w="2850" w:type="dxa"/>
          </w:tcPr>
          <w:p w:rsidR="00CE2CE0" w:rsidRPr="00FB6854" w:rsidRDefault="00CE2CE0" w:rsidP="00CE2CE0">
            <w:pPr>
              <w:pStyle w:val="TableParagraph"/>
              <w:spacing w:before="149"/>
              <w:rPr>
                <w:color w:val="000000" w:themeColor="text1"/>
                <w:sz w:val="18"/>
              </w:rPr>
            </w:pPr>
            <w:proofErr w:type="spellStart"/>
            <w:r w:rsidRPr="00FB6854">
              <w:rPr>
                <w:color w:val="000000" w:themeColor="text1"/>
                <w:w w:val="105"/>
                <w:sz w:val="18"/>
              </w:rPr>
              <w:t>Unité</w:t>
            </w:r>
            <w:proofErr w:type="spellEnd"/>
            <w:r w:rsidRPr="00FB6854">
              <w:rPr>
                <w:color w:val="000000" w:themeColor="text1"/>
                <w:w w:val="105"/>
                <w:sz w:val="18"/>
              </w:rPr>
              <w:t xml:space="preserve"> de </w:t>
            </w:r>
            <w:proofErr w:type="spellStart"/>
            <w:r w:rsidRPr="00FB6854">
              <w:rPr>
                <w:color w:val="000000" w:themeColor="text1"/>
                <w:w w:val="105"/>
                <w:sz w:val="18"/>
              </w:rPr>
              <w:t>mesure</w:t>
            </w:r>
            <w:proofErr w:type="spellEnd"/>
          </w:p>
        </w:tc>
        <w:tc>
          <w:tcPr>
            <w:tcW w:w="7957" w:type="dxa"/>
          </w:tcPr>
          <w:p w:rsidR="00CE2CE0" w:rsidRPr="00FB6854" w:rsidRDefault="00CE2CE0" w:rsidP="00CE2CE0">
            <w:pPr>
              <w:pStyle w:val="TableParagraph"/>
              <w:spacing w:line="190" w:lineRule="exact"/>
              <w:ind w:left="-17"/>
              <w:jc w:val="both"/>
              <w:rPr>
                <w:color w:val="000000" w:themeColor="text1"/>
                <w:sz w:val="18"/>
                <w:szCs w:val="18"/>
              </w:rPr>
            </w:pPr>
            <w:proofErr w:type="spellStart"/>
            <w:r w:rsidRPr="00FB6854">
              <w:rPr>
                <w:color w:val="000000" w:themeColor="text1"/>
                <w:sz w:val="18"/>
                <w:szCs w:val="18"/>
              </w:rPr>
              <w:t>Nombre</w:t>
            </w:r>
            <w:proofErr w:type="spellEnd"/>
            <w:r w:rsidRPr="00FB6854">
              <w:rPr>
                <w:color w:val="000000" w:themeColor="text1"/>
                <w:sz w:val="18"/>
                <w:szCs w:val="18"/>
              </w:rPr>
              <w:t xml:space="preserve"> brut</w:t>
            </w:r>
          </w:p>
        </w:tc>
      </w:tr>
      <w:tr w:rsidR="00FB6854" w:rsidRPr="00FB6854" w:rsidTr="00CE2CE0">
        <w:trPr>
          <w:trHeight w:val="234"/>
        </w:trPr>
        <w:tc>
          <w:tcPr>
            <w:tcW w:w="2850" w:type="dxa"/>
          </w:tcPr>
          <w:p w:rsidR="00CE2CE0" w:rsidRPr="00FB6854" w:rsidRDefault="00CE2CE0" w:rsidP="00CE2CE0">
            <w:pPr>
              <w:pStyle w:val="TableParagraph"/>
              <w:spacing w:before="119"/>
              <w:ind w:left="4"/>
              <w:rPr>
                <w:color w:val="000000" w:themeColor="text1"/>
                <w:sz w:val="18"/>
              </w:rPr>
            </w:pPr>
            <w:r w:rsidRPr="00FB6854">
              <w:rPr>
                <w:color w:val="000000" w:themeColor="text1"/>
                <w:w w:val="105"/>
                <w:sz w:val="18"/>
              </w:rPr>
              <w:t xml:space="preserve">Date de la </w:t>
            </w:r>
            <w:proofErr w:type="spellStart"/>
            <w:r w:rsidRPr="00FB6854">
              <w:rPr>
                <w:color w:val="000000" w:themeColor="text1"/>
                <w:w w:val="105"/>
                <w:sz w:val="18"/>
              </w:rPr>
              <w:t>mesure</w:t>
            </w:r>
            <w:proofErr w:type="spellEnd"/>
          </w:p>
        </w:tc>
        <w:tc>
          <w:tcPr>
            <w:tcW w:w="7957" w:type="dxa"/>
          </w:tcPr>
          <w:p w:rsidR="00CE2CE0" w:rsidRPr="00FB6854" w:rsidRDefault="00CE2CE0" w:rsidP="00CE2CE0">
            <w:pPr>
              <w:pStyle w:val="TableParagraph"/>
              <w:spacing w:before="10" w:line="210" w:lineRule="atLeast"/>
              <w:ind w:left="4" w:right="2789"/>
              <w:jc w:val="both"/>
              <w:rPr>
                <w:color w:val="000000" w:themeColor="text1"/>
                <w:sz w:val="18"/>
                <w:szCs w:val="18"/>
              </w:rPr>
            </w:pPr>
            <w:proofErr w:type="spellStart"/>
            <w:r w:rsidRPr="00FB6854">
              <w:rPr>
                <w:color w:val="000000" w:themeColor="text1"/>
                <w:w w:val="105"/>
                <w:sz w:val="18"/>
                <w:szCs w:val="18"/>
              </w:rPr>
              <w:t>Année</w:t>
            </w:r>
            <w:proofErr w:type="spellEnd"/>
            <w:r w:rsidRPr="00FB6854">
              <w:rPr>
                <w:color w:val="000000" w:themeColor="text1"/>
                <w:w w:val="105"/>
                <w:sz w:val="18"/>
                <w:szCs w:val="18"/>
              </w:rPr>
              <w:t xml:space="preserve"> n</w:t>
            </w:r>
          </w:p>
        </w:tc>
      </w:tr>
      <w:tr w:rsidR="00FB6854" w:rsidRPr="00FB6854" w:rsidTr="00CE2CE0">
        <w:trPr>
          <w:trHeight w:val="326"/>
        </w:trPr>
        <w:tc>
          <w:tcPr>
            <w:tcW w:w="2850" w:type="dxa"/>
          </w:tcPr>
          <w:p w:rsidR="00CE2CE0" w:rsidRPr="00FB6854" w:rsidRDefault="00CE2CE0" w:rsidP="00CE2CE0">
            <w:pPr>
              <w:pStyle w:val="TableParagraph"/>
              <w:spacing w:before="13" w:line="192" w:lineRule="exact"/>
              <w:ind w:left="4"/>
              <w:rPr>
                <w:color w:val="000000" w:themeColor="text1"/>
                <w:sz w:val="18"/>
              </w:rPr>
            </w:pPr>
            <w:r w:rsidRPr="00FB6854">
              <w:rPr>
                <w:color w:val="000000" w:themeColor="text1"/>
                <w:w w:val="105"/>
                <w:sz w:val="18"/>
              </w:rPr>
              <w:t xml:space="preserve">Champ de la </w:t>
            </w:r>
            <w:proofErr w:type="spellStart"/>
            <w:r w:rsidRPr="00FB6854">
              <w:rPr>
                <w:color w:val="000000" w:themeColor="text1"/>
                <w:w w:val="105"/>
                <w:sz w:val="18"/>
              </w:rPr>
              <w:t>mesure</w:t>
            </w:r>
            <w:proofErr w:type="spellEnd"/>
          </w:p>
        </w:tc>
        <w:tc>
          <w:tcPr>
            <w:tcW w:w="7957" w:type="dxa"/>
          </w:tcPr>
          <w:p w:rsidR="00CE2CE0" w:rsidRPr="00FB6854" w:rsidRDefault="00CE2CE0" w:rsidP="00CE2CE0">
            <w:pPr>
              <w:pStyle w:val="TableParagraph"/>
              <w:spacing w:before="13" w:line="192" w:lineRule="exact"/>
              <w:ind w:left="4"/>
              <w:jc w:val="both"/>
              <w:rPr>
                <w:color w:val="000000" w:themeColor="text1"/>
                <w:sz w:val="18"/>
                <w:szCs w:val="18"/>
                <w:lang w:val="fr-FR"/>
              </w:rPr>
            </w:pPr>
            <w:r w:rsidRPr="00FB6854">
              <w:rPr>
                <w:color w:val="000000" w:themeColor="text1"/>
                <w:w w:val="105"/>
                <w:sz w:val="18"/>
                <w:szCs w:val="18"/>
                <w:lang w:val="fr-FR"/>
              </w:rPr>
              <w:t>Etudiant.es inscrit.es en Licence et en Master</w:t>
            </w:r>
          </w:p>
        </w:tc>
      </w:tr>
      <w:tr w:rsidR="00FB6854" w:rsidRPr="00FB6854" w:rsidTr="00CE2CE0">
        <w:trPr>
          <w:trHeight w:val="224"/>
        </w:trPr>
        <w:tc>
          <w:tcPr>
            <w:tcW w:w="2850" w:type="dxa"/>
          </w:tcPr>
          <w:p w:rsidR="00CE2CE0" w:rsidRPr="00FB6854" w:rsidRDefault="00CE2CE0" w:rsidP="00CE2CE0">
            <w:pPr>
              <w:pStyle w:val="TableParagraph"/>
              <w:spacing w:before="10" w:line="210" w:lineRule="atLeast"/>
              <w:ind w:left="4" w:right="79"/>
              <w:rPr>
                <w:color w:val="000000" w:themeColor="text1"/>
                <w:sz w:val="18"/>
              </w:rPr>
            </w:pPr>
            <w:r w:rsidRPr="00FB6854">
              <w:rPr>
                <w:color w:val="000000" w:themeColor="text1"/>
                <w:w w:val="105"/>
                <w:sz w:val="18"/>
              </w:rPr>
              <w:t>Objectif</w:t>
            </w:r>
          </w:p>
        </w:tc>
        <w:tc>
          <w:tcPr>
            <w:tcW w:w="7957" w:type="dxa"/>
          </w:tcPr>
          <w:p w:rsidR="00CE2CE0" w:rsidRPr="00FB6854" w:rsidRDefault="00CE2CE0" w:rsidP="00CE2CE0">
            <w:pPr>
              <w:pStyle w:val="TableParagraph"/>
              <w:spacing w:before="10" w:line="210" w:lineRule="atLeast"/>
              <w:ind w:left="4"/>
              <w:jc w:val="both"/>
              <w:rPr>
                <w:color w:val="000000" w:themeColor="text1"/>
                <w:sz w:val="18"/>
                <w:szCs w:val="18"/>
                <w:lang w:val="fr-FR"/>
              </w:rPr>
            </w:pPr>
          </w:p>
          <w:p w:rsidR="00CE2CE0" w:rsidRPr="00FB6854" w:rsidRDefault="00CE2CE0" w:rsidP="00CE2CE0">
            <w:pPr>
              <w:pStyle w:val="TableParagraph"/>
              <w:spacing w:before="10" w:line="210" w:lineRule="atLeast"/>
              <w:ind w:left="4"/>
              <w:jc w:val="both"/>
              <w:rPr>
                <w:color w:val="000000" w:themeColor="text1"/>
                <w:sz w:val="18"/>
                <w:szCs w:val="18"/>
                <w:lang w:val="fr-FR"/>
              </w:rPr>
            </w:pPr>
            <w:r w:rsidRPr="00FB6854">
              <w:rPr>
                <w:color w:val="000000" w:themeColor="text1"/>
                <w:sz w:val="18"/>
                <w:szCs w:val="18"/>
                <w:lang w:val="fr-FR"/>
              </w:rPr>
              <w:t>Permet de mesurer le dynamisme à l'international de l'établissement</w:t>
            </w:r>
          </w:p>
        </w:tc>
      </w:tr>
    </w:tbl>
    <w:p w:rsidR="00151518" w:rsidRPr="00FB6854" w:rsidRDefault="00151518" w:rsidP="00495D3D">
      <w:pPr>
        <w:spacing w:after="0" w:line="240" w:lineRule="auto"/>
        <w:rPr>
          <w:rFonts w:ascii="Arial Narrow" w:hAnsi="Arial Narrow"/>
          <w:b/>
          <w:bCs/>
          <w:color w:val="000000" w:themeColor="text1"/>
          <w:sz w:val="16"/>
          <w:szCs w:val="16"/>
          <w:lang w:eastAsia="fr-FR"/>
        </w:rPr>
      </w:pPr>
    </w:p>
    <w:p w:rsidR="00CE2CE0" w:rsidRPr="00FB6854" w:rsidRDefault="00CE2CE0" w:rsidP="00CE2CE0">
      <w:pPr>
        <w:widowControl w:val="0"/>
        <w:autoSpaceDE w:val="0"/>
        <w:autoSpaceDN w:val="0"/>
        <w:spacing w:after="6" w:line="240" w:lineRule="auto"/>
        <w:ind w:left="-567"/>
        <w:rPr>
          <w:rFonts w:ascii="Arial Narrow" w:eastAsia="Arial Narrow" w:hAnsi="Arial Narrow" w:cs="Arial Narrow"/>
          <w:b/>
          <w:color w:val="000000" w:themeColor="text1"/>
          <w:sz w:val="19"/>
        </w:rPr>
      </w:pPr>
      <w:r w:rsidRPr="00FB6854">
        <w:rPr>
          <w:rFonts w:ascii="Arial Narrow" w:eastAsia="Arial Narrow" w:hAnsi="Arial Narrow" w:cs="Arial Narrow"/>
          <w:b/>
          <w:color w:val="000000" w:themeColor="text1"/>
          <w:w w:val="105"/>
          <w:sz w:val="19"/>
        </w:rPr>
        <w:t>Élaboration et qualités de l'indicateur</w:t>
      </w:r>
    </w:p>
    <w:p w:rsidR="00151518" w:rsidRPr="00FB6854" w:rsidRDefault="00151518" w:rsidP="00495D3D">
      <w:pPr>
        <w:spacing w:after="0" w:line="240" w:lineRule="auto"/>
        <w:rPr>
          <w:rFonts w:ascii="Arial Narrow" w:hAnsi="Arial Narrow"/>
          <w:b/>
          <w:bCs/>
          <w:color w:val="000000" w:themeColor="text1"/>
          <w:sz w:val="16"/>
          <w:szCs w:val="16"/>
          <w:lang w:eastAsia="fr-FR"/>
        </w:rPr>
      </w:pPr>
    </w:p>
    <w:tbl>
      <w:tblPr>
        <w:tblStyle w:val="TableNormal"/>
        <w:tblpPr w:leftFromText="141" w:rightFromText="141" w:vertAnchor="text" w:horzAnchor="margin" w:tblpXSpec="center" w:tblpY="57"/>
        <w:tblW w:w="1083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45"/>
        <w:gridCol w:w="8593"/>
      </w:tblGrid>
      <w:tr w:rsidR="00FB6854" w:rsidRPr="00FB6854" w:rsidTr="00CE2CE0">
        <w:trPr>
          <w:trHeight w:val="720"/>
        </w:trPr>
        <w:tc>
          <w:tcPr>
            <w:tcW w:w="2245" w:type="dxa"/>
          </w:tcPr>
          <w:p w:rsidR="00CE2CE0" w:rsidRPr="00FB6854" w:rsidRDefault="00CE2CE0" w:rsidP="00CE2CE0">
            <w:pPr>
              <w:spacing w:before="9"/>
              <w:ind w:left="171"/>
              <w:rPr>
                <w:rFonts w:ascii="Arial Narrow" w:eastAsia="Arial Narrow" w:hAnsi="Arial Narrow" w:cs="Arial Narrow"/>
                <w:b/>
                <w:color w:val="000000" w:themeColor="text1"/>
                <w:sz w:val="18"/>
                <w:szCs w:val="18"/>
                <w:lang w:val="fr-FR"/>
              </w:rPr>
            </w:pPr>
          </w:p>
          <w:p w:rsidR="00CE2CE0" w:rsidRPr="00FB6854" w:rsidRDefault="00CE2CE0" w:rsidP="00CE2CE0">
            <w:pPr>
              <w:ind w:left="171" w:right="305"/>
              <w:rPr>
                <w:rFonts w:ascii="Arial Narrow" w:eastAsia="Arial Narrow" w:hAnsi="Arial Narrow" w:cs="Arial Narrow"/>
                <w:color w:val="000000" w:themeColor="text1"/>
                <w:w w:val="105"/>
                <w:sz w:val="18"/>
                <w:szCs w:val="18"/>
                <w:lang w:val="fr-FR"/>
              </w:rPr>
            </w:pPr>
            <w:r w:rsidRPr="00FB6854">
              <w:rPr>
                <w:rFonts w:ascii="Arial Narrow" w:eastAsia="Arial Narrow" w:hAnsi="Arial Narrow" w:cs="Arial Narrow"/>
                <w:color w:val="000000" w:themeColor="text1"/>
                <w:w w:val="105"/>
                <w:sz w:val="18"/>
                <w:szCs w:val="18"/>
                <w:lang w:val="fr-FR"/>
              </w:rPr>
              <w:t xml:space="preserve">Nature précise des </w:t>
            </w:r>
          </w:p>
          <w:p w:rsidR="00CE2CE0" w:rsidRPr="00FB6854" w:rsidRDefault="00CE2CE0" w:rsidP="00CE2CE0">
            <w:pPr>
              <w:ind w:left="171" w:right="305"/>
              <w:rPr>
                <w:rFonts w:ascii="Arial Narrow" w:eastAsia="Arial Narrow" w:hAnsi="Arial Narrow" w:cs="Arial Narrow"/>
                <w:color w:val="000000" w:themeColor="text1"/>
                <w:sz w:val="18"/>
                <w:szCs w:val="18"/>
                <w:lang w:val="fr-FR"/>
              </w:rPr>
            </w:pPr>
            <w:r w:rsidRPr="00FB6854">
              <w:rPr>
                <w:rFonts w:ascii="Arial Narrow" w:eastAsia="Arial Narrow" w:hAnsi="Arial Narrow" w:cs="Arial Narrow"/>
                <w:color w:val="000000" w:themeColor="text1"/>
                <w:w w:val="105"/>
                <w:sz w:val="18"/>
                <w:szCs w:val="18"/>
                <w:lang w:val="fr-FR"/>
              </w:rPr>
              <w:t xml:space="preserve"> de base</w:t>
            </w:r>
          </w:p>
        </w:tc>
        <w:tc>
          <w:tcPr>
            <w:tcW w:w="8593" w:type="dxa"/>
          </w:tcPr>
          <w:p w:rsidR="00CE2CE0" w:rsidRPr="00FB6854" w:rsidRDefault="00CE2CE0" w:rsidP="00CE2CE0">
            <w:pPr>
              <w:spacing w:before="9"/>
              <w:ind w:left="171"/>
              <w:rPr>
                <w:rFonts w:ascii="Arial Narrow" w:eastAsia="Arial Narrow" w:hAnsi="Arial Narrow" w:cs="Arial Narrow"/>
                <w:b/>
                <w:color w:val="000000" w:themeColor="text1"/>
                <w:sz w:val="18"/>
                <w:szCs w:val="18"/>
                <w:lang w:val="fr-FR"/>
              </w:rPr>
            </w:pPr>
          </w:p>
          <w:p w:rsidR="00CE2CE0" w:rsidRPr="00FB6854" w:rsidRDefault="00CE2CE0" w:rsidP="00CE2CE0">
            <w:pPr>
              <w:ind w:left="171"/>
              <w:rPr>
                <w:rFonts w:ascii="Arial Narrow" w:eastAsia="Arial Narrow" w:hAnsi="Arial Narrow" w:cs="Arial Narrow"/>
                <w:color w:val="000000" w:themeColor="text1"/>
                <w:w w:val="105"/>
                <w:sz w:val="18"/>
                <w:szCs w:val="18"/>
                <w:lang w:val="fr-FR"/>
              </w:rPr>
            </w:pPr>
            <w:r w:rsidRPr="00FB6854">
              <w:rPr>
                <w:rFonts w:ascii="Arial Narrow" w:eastAsia="Arial Narrow" w:hAnsi="Arial Narrow" w:cs="Arial Narrow"/>
                <w:color w:val="000000" w:themeColor="text1"/>
                <w:w w:val="105"/>
                <w:sz w:val="18"/>
                <w:szCs w:val="18"/>
                <w:lang w:val="fr-FR"/>
              </w:rPr>
              <w:t>S</w:t>
            </w:r>
            <w:r w:rsidR="00DA29F1" w:rsidRPr="00FB6854">
              <w:rPr>
                <w:rFonts w:ascii="Arial Narrow" w:eastAsia="Arial Narrow" w:hAnsi="Arial Narrow" w:cs="Arial Narrow"/>
                <w:color w:val="000000" w:themeColor="text1"/>
                <w:w w:val="105"/>
                <w:sz w:val="18"/>
                <w:szCs w:val="18"/>
                <w:lang w:val="fr-FR"/>
              </w:rPr>
              <w:t>ont indiqués</w:t>
            </w:r>
            <w:r w:rsidRPr="00FB6854">
              <w:rPr>
                <w:rFonts w:ascii="Arial Narrow" w:eastAsia="Arial Narrow" w:hAnsi="Arial Narrow" w:cs="Arial Narrow"/>
                <w:color w:val="000000" w:themeColor="text1"/>
                <w:w w:val="105"/>
                <w:sz w:val="18"/>
                <w:szCs w:val="18"/>
                <w:lang w:val="fr-FR"/>
              </w:rPr>
              <w:t xml:space="preserve"> le nombre de mobilités effectuées, en ventilant par destination (Europe, hors Europe) et par type (études intégrées ou stage)</w:t>
            </w:r>
          </w:p>
          <w:p w:rsidR="00CE2CE0" w:rsidRPr="00FB6854" w:rsidRDefault="00CE2CE0" w:rsidP="00CE2CE0">
            <w:pPr>
              <w:ind w:left="171"/>
              <w:rPr>
                <w:rFonts w:ascii="Arial Narrow" w:eastAsia="Arial Narrow" w:hAnsi="Arial Narrow" w:cs="Arial Narrow"/>
                <w:color w:val="000000" w:themeColor="text1"/>
                <w:sz w:val="18"/>
                <w:szCs w:val="18"/>
                <w:lang w:val="fr-FR"/>
              </w:rPr>
            </w:pPr>
            <w:r w:rsidRPr="00FB6854">
              <w:rPr>
                <w:rFonts w:ascii="Arial Narrow" w:eastAsia="Arial Narrow" w:hAnsi="Arial Narrow" w:cs="Arial Narrow"/>
                <w:color w:val="000000" w:themeColor="text1"/>
                <w:sz w:val="18"/>
                <w:szCs w:val="18"/>
                <w:lang w:val="fr-FR"/>
              </w:rPr>
              <w:t>Remarque : la ventilation par destination adoptée est la suivante : Europe = Pays participant au programme Erasmus+ l’année de référence (</w:t>
            </w:r>
            <w:hyperlink r:id="rId7" w:history="1">
              <w:r w:rsidRPr="00FB6854">
                <w:rPr>
                  <w:rFonts w:ascii="Arial Narrow" w:eastAsia="Arial Narrow" w:hAnsi="Arial Narrow" w:cs="Calibri"/>
                  <w:color w:val="000000" w:themeColor="text1"/>
                  <w:sz w:val="18"/>
                  <w:szCs w:val="18"/>
                  <w:u w:val="single"/>
                  <w:lang w:val="fr-FR"/>
                </w:rPr>
                <w:t>https://ec.europa.eu/programmes/erasmus-plus/about/who-can-take-part_fr</w:t>
              </w:r>
            </w:hyperlink>
            <w:r w:rsidRPr="00FB6854">
              <w:rPr>
                <w:rFonts w:ascii="Arial Narrow" w:eastAsia="Arial Narrow" w:hAnsi="Arial Narrow" w:cs="Calibri"/>
                <w:color w:val="000000" w:themeColor="text1"/>
                <w:sz w:val="18"/>
                <w:szCs w:val="18"/>
                <w:lang w:val="fr-FR"/>
              </w:rPr>
              <w:t>). En effet, le terme Europe utilisé précédemment pouvait renvoyer vers plusieurs interprétations (pays de l’UE, pays de l’Europe géographique, pays du programme Erasmus+). Par conséquent, l’utilisation du terme Monde est appliqué aux pays ne participant pas au programme Erasmus+ (NB : nos partenaires dans le cadre du programme MIC sont donc inclus dans la partie Monde, car pays partenaires du programme et non participant).</w:t>
            </w:r>
          </w:p>
        </w:tc>
      </w:tr>
      <w:tr w:rsidR="00FB6854" w:rsidRPr="00FB6854" w:rsidTr="00CE2CE0">
        <w:trPr>
          <w:trHeight w:val="509"/>
        </w:trPr>
        <w:tc>
          <w:tcPr>
            <w:tcW w:w="2245" w:type="dxa"/>
          </w:tcPr>
          <w:p w:rsidR="00CE2CE0" w:rsidRPr="00FB6854" w:rsidRDefault="00CE2CE0" w:rsidP="00CE2CE0">
            <w:pPr>
              <w:spacing w:before="9"/>
              <w:ind w:left="171"/>
              <w:rPr>
                <w:rFonts w:ascii="Arial Narrow" w:eastAsia="Arial Narrow" w:hAnsi="Arial Narrow" w:cs="Arial Narrow"/>
                <w:b/>
                <w:color w:val="000000" w:themeColor="text1"/>
                <w:sz w:val="18"/>
                <w:szCs w:val="18"/>
                <w:lang w:val="fr-FR"/>
              </w:rPr>
            </w:pPr>
          </w:p>
          <w:p w:rsidR="00CE2CE0" w:rsidRPr="00FB6854" w:rsidRDefault="00CE2CE0" w:rsidP="00CE2CE0">
            <w:pPr>
              <w:ind w:left="1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Source</w:t>
            </w:r>
          </w:p>
        </w:tc>
        <w:tc>
          <w:tcPr>
            <w:tcW w:w="8593" w:type="dxa"/>
          </w:tcPr>
          <w:p w:rsidR="00CE2CE0" w:rsidRPr="00FB6854" w:rsidRDefault="00CE2CE0" w:rsidP="00CE2CE0">
            <w:pPr>
              <w:spacing w:before="7"/>
              <w:ind w:left="171"/>
              <w:rPr>
                <w:rFonts w:ascii="Arial Narrow" w:eastAsia="Arial Narrow" w:hAnsi="Arial Narrow" w:cs="Arial Narrow"/>
                <w:b/>
                <w:color w:val="000000" w:themeColor="text1"/>
                <w:sz w:val="18"/>
                <w:szCs w:val="18"/>
              </w:rPr>
            </w:pPr>
          </w:p>
          <w:p w:rsidR="00CE2CE0" w:rsidRPr="00FB6854" w:rsidRDefault="00CE2CE0" w:rsidP="00CE2CE0">
            <w:pPr>
              <w:ind w:left="171"/>
              <w:rPr>
                <w:rFonts w:ascii="Arial Narrow" w:eastAsia="Arial Narrow" w:hAnsi="Arial Narrow" w:cs="Arial Narrow"/>
                <w:color w:val="000000" w:themeColor="text1"/>
                <w:sz w:val="18"/>
                <w:szCs w:val="18"/>
              </w:rPr>
            </w:pPr>
            <w:proofErr w:type="spellStart"/>
            <w:r w:rsidRPr="00FB6854">
              <w:rPr>
                <w:rFonts w:ascii="Arial Narrow" w:eastAsia="Arial Narrow" w:hAnsi="Arial Narrow" w:cs="Arial Narrow"/>
                <w:color w:val="000000" w:themeColor="text1"/>
                <w:w w:val="105"/>
                <w:sz w:val="18"/>
                <w:szCs w:val="18"/>
              </w:rPr>
              <w:t>Etablissement</w:t>
            </w:r>
            <w:proofErr w:type="spellEnd"/>
          </w:p>
        </w:tc>
      </w:tr>
      <w:tr w:rsidR="00FB6854" w:rsidRPr="00FB6854" w:rsidTr="00CE2CE0">
        <w:trPr>
          <w:trHeight w:val="504"/>
        </w:trPr>
        <w:tc>
          <w:tcPr>
            <w:tcW w:w="2245" w:type="dxa"/>
          </w:tcPr>
          <w:p w:rsidR="00CE2CE0" w:rsidRPr="00FB6854" w:rsidRDefault="00CE2CE0" w:rsidP="00CE2CE0">
            <w:pPr>
              <w:spacing w:before="9"/>
              <w:ind w:left="171"/>
              <w:rPr>
                <w:rFonts w:ascii="Arial Narrow" w:eastAsia="Arial Narrow" w:hAnsi="Arial Narrow" w:cs="Arial Narrow"/>
                <w:b/>
                <w:color w:val="000000" w:themeColor="text1"/>
                <w:sz w:val="18"/>
                <w:szCs w:val="18"/>
              </w:rPr>
            </w:pPr>
          </w:p>
          <w:p w:rsidR="00CE2CE0" w:rsidRPr="00FB6854" w:rsidRDefault="00CE2CE0" w:rsidP="00CE2CE0">
            <w:pPr>
              <w:ind w:left="1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 xml:space="preserve">Mode de </w:t>
            </w:r>
            <w:proofErr w:type="spellStart"/>
            <w:r w:rsidRPr="00FB6854">
              <w:rPr>
                <w:rFonts w:ascii="Arial Narrow" w:eastAsia="Arial Narrow" w:hAnsi="Arial Narrow" w:cs="Arial Narrow"/>
                <w:color w:val="000000" w:themeColor="text1"/>
                <w:w w:val="105"/>
                <w:sz w:val="18"/>
                <w:szCs w:val="18"/>
              </w:rPr>
              <w:t>calcul</w:t>
            </w:r>
            <w:proofErr w:type="spellEnd"/>
          </w:p>
        </w:tc>
        <w:tc>
          <w:tcPr>
            <w:tcW w:w="8593" w:type="dxa"/>
          </w:tcPr>
          <w:p w:rsidR="00CE2CE0" w:rsidRPr="00FB6854" w:rsidRDefault="00CE2CE0" w:rsidP="00CE2CE0">
            <w:pPr>
              <w:ind w:left="1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sz w:val="18"/>
                <w:szCs w:val="18"/>
              </w:rPr>
              <w:t xml:space="preserve"> </w:t>
            </w:r>
          </w:p>
        </w:tc>
      </w:tr>
    </w:tbl>
    <w:p w:rsidR="00151518" w:rsidRPr="00FB6854" w:rsidRDefault="00151518" w:rsidP="00495D3D">
      <w:pPr>
        <w:spacing w:after="0" w:line="240" w:lineRule="auto"/>
        <w:rPr>
          <w:rFonts w:ascii="Arial Narrow" w:hAnsi="Arial Narrow"/>
          <w:b/>
          <w:bCs/>
          <w:color w:val="000000" w:themeColor="text1"/>
          <w:sz w:val="16"/>
          <w:szCs w:val="16"/>
          <w:lang w:eastAsia="fr-FR"/>
        </w:rPr>
      </w:pPr>
    </w:p>
    <w:tbl>
      <w:tblPr>
        <w:tblStyle w:val="TableNormal"/>
        <w:tblW w:w="10979" w:type="dxa"/>
        <w:tblInd w:w="-48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623"/>
        <w:gridCol w:w="1134"/>
        <w:gridCol w:w="993"/>
        <w:gridCol w:w="992"/>
        <w:gridCol w:w="1134"/>
        <w:gridCol w:w="1134"/>
        <w:gridCol w:w="1276"/>
        <w:gridCol w:w="1275"/>
        <w:gridCol w:w="1418"/>
      </w:tblGrid>
      <w:tr w:rsidR="00FB6854" w:rsidRPr="00FB6854" w:rsidTr="000D7569">
        <w:trPr>
          <w:trHeight w:val="521"/>
        </w:trPr>
        <w:tc>
          <w:tcPr>
            <w:tcW w:w="1623" w:type="dxa"/>
            <w:tcBorders>
              <w:top w:val="nil"/>
              <w:left w:val="nil"/>
            </w:tcBorders>
            <w:shd w:val="clear" w:color="auto" w:fill="auto"/>
          </w:tcPr>
          <w:p w:rsidR="00B02BD0" w:rsidRPr="00FB6854" w:rsidRDefault="00B02BD0" w:rsidP="000F41BE">
            <w:pPr>
              <w:rPr>
                <w:rFonts w:ascii="Arial Narrow" w:eastAsia="Arial Narrow" w:hAnsi="Arial Narrow" w:cs="Arial Narrow"/>
                <w:color w:val="000000" w:themeColor="text1"/>
                <w:sz w:val="16"/>
                <w:szCs w:val="16"/>
              </w:rPr>
            </w:pPr>
          </w:p>
        </w:tc>
        <w:tc>
          <w:tcPr>
            <w:tcW w:w="1134" w:type="dxa"/>
            <w:shd w:val="clear" w:color="auto" w:fill="00B0F0"/>
            <w:vAlign w:val="center"/>
          </w:tcPr>
          <w:p w:rsidR="00B02BD0" w:rsidRPr="00FB6854" w:rsidRDefault="00B02BD0" w:rsidP="000F41BE">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2013-2014</w:t>
            </w:r>
          </w:p>
        </w:tc>
        <w:tc>
          <w:tcPr>
            <w:tcW w:w="993" w:type="dxa"/>
            <w:shd w:val="clear" w:color="auto" w:fill="00B0F0"/>
            <w:vAlign w:val="center"/>
          </w:tcPr>
          <w:p w:rsidR="00B02BD0" w:rsidRPr="00FB6854" w:rsidRDefault="00B02BD0" w:rsidP="000F41BE">
            <w:pPr>
              <w:ind w:left="30" w:right="249"/>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2014-2015</w:t>
            </w:r>
          </w:p>
        </w:tc>
        <w:tc>
          <w:tcPr>
            <w:tcW w:w="992" w:type="dxa"/>
            <w:tcBorders>
              <w:right w:val="double" w:sz="1" w:space="0" w:color="231F20"/>
            </w:tcBorders>
            <w:shd w:val="clear" w:color="auto" w:fill="00B0F0"/>
            <w:vAlign w:val="center"/>
          </w:tcPr>
          <w:p w:rsidR="00B02BD0" w:rsidRPr="00FB6854" w:rsidRDefault="00B02BD0" w:rsidP="000F41BE">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2015-2016</w:t>
            </w:r>
          </w:p>
        </w:tc>
        <w:tc>
          <w:tcPr>
            <w:tcW w:w="1134" w:type="dxa"/>
            <w:shd w:val="clear" w:color="auto" w:fill="auto"/>
            <w:vAlign w:val="center"/>
          </w:tcPr>
          <w:p w:rsidR="00B02BD0" w:rsidRPr="00FB6854" w:rsidRDefault="00B02BD0" w:rsidP="000F41BE">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2016-2017</w:t>
            </w:r>
          </w:p>
        </w:tc>
        <w:tc>
          <w:tcPr>
            <w:tcW w:w="1134" w:type="dxa"/>
            <w:shd w:val="clear" w:color="auto" w:fill="auto"/>
            <w:vAlign w:val="center"/>
          </w:tcPr>
          <w:p w:rsidR="00B02BD0" w:rsidRPr="00FB6854" w:rsidRDefault="00B02BD0" w:rsidP="000F41BE">
            <w:pPr>
              <w:ind w:left="30" w:right="249"/>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2017-2018</w:t>
            </w:r>
          </w:p>
        </w:tc>
        <w:tc>
          <w:tcPr>
            <w:tcW w:w="1276" w:type="dxa"/>
            <w:tcBorders>
              <w:right w:val="double" w:sz="1" w:space="0" w:color="231F20"/>
            </w:tcBorders>
            <w:shd w:val="clear" w:color="auto" w:fill="auto"/>
            <w:vAlign w:val="center"/>
          </w:tcPr>
          <w:p w:rsidR="00B02BD0" w:rsidRPr="00FB6854" w:rsidRDefault="00B02BD0" w:rsidP="000F41BE">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2018-2019</w:t>
            </w:r>
          </w:p>
        </w:tc>
        <w:tc>
          <w:tcPr>
            <w:tcW w:w="1275" w:type="dxa"/>
            <w:tcBorders>
              <w:right w:val="double" w:sz="1" w:space="0" w:color="231F20"/>
            </w:tcBorders>
            <w:shd w:val="clear" w:color="auto" w:fill="auto"/>
          </w:tcPr>
          <w:p w:rsidR="00B02BD0" w:rsidRPr="00FB6854" w:rsidRDefault="00B02BD0" w:rsidP="000F41BE">
            <w:pPr>
              <w:ind w:left="30" w:right="286"/>
              <w:rPr>
                <w:rFonts w:ascii="Arial Narrow" w:eastAsia="Arial Narrow" w:hAnsi="Arial Narrow" w:cs="Arial Narrow"/>
                <w:b/>
                <w:color w:val="000000" w:themeColor="text1"/>
                <w:w w:val="105"/>
                <w:sz w:val="16"/>
                <w:szCs w:val="16"/>
              </w:rPr>
            </w:pPr>
          </w:p>
          <w:p w:rsidR="00B02BD0" w:rsidRPr="00FB6854" w:rsidRDefault="00B02BD0" w:rsidP="00B02BD0">
            <w:pPr>
              <w:ind w:right="286"/>
              <w:rPr>
                <w:rFonts w:ascii="Arial Narrow" w:eastAsia="Arial Narrow" w:hAnsi="Arial Narrow" w:cs="Arial Narrow"/>
                <w:b/>
                <w:color w:val="000000" w:themeColor="text1"/>
                <w:w w:val="105"/>
                <w:sz w:val="16"/>
                <w:szCs w:val="16"/>
              </w:rPr>
            </w:pPr>
            <w:r w:rsidRPr="00FB6854">
              <w:rPr>
                <w:rFonts w:ascii="Arial Narrow" w:eastAsia="Arial Narrow" w:hAnsi="Arial Narrow" w:cs="Arial Narrow"/>
                <w:b/>
                <w:color w:val="000000" w:themeColor="text1"/>
                <w:w w:val="105"/>
                <w:sz w:val="16"/>
                <w:szCs w:val="16"/>
              </w:rPr>
              <w:t>2019-2020</w:t>
            </w:r>
          </w:p>
        </w:tc>
        <w:tc>
          <w:tcPr>
            <w:tcW w:w="1418" w:type="dxa"/>
            <w:tcBorders>
              <w:top w:val="double" w:sz="2" w:space="0" w:color="231F20"/>
              <w:left w:val="double" w:sz="1" w:space="0" w:color="231F20"/>
              <w:bottom w:val="double" w:sz="2" w:space="0" w:color="231F20"/>
              <w:right w:val="double" w:sz="1" w:space="0" w:color="231F20"/>
            </w:tcBorders>
            <w:shd w:val="clear" w:color="auto" w:fill="00B0F0"/>
            <w:vAlign w:val="center"/>
          </w:tcPr>
          <w:p w:rsidR="00B02BD0" w:rsidRPr="00FB6854" w:rsidRDefault="00B02BD0" w:rsidP="000F41BE">
            <w:pPr>
              <w:ind w:left="30" w:right="286"/>
              <w:rPr>
                <w:rFonts w:ascii="Arial Narrow" w:eastAsia="Arial Narrow" w:hAnsi="Arial Narrow" w:cs="Arial Narrow"/>
                <w:b/>
                <w:color w:val="000000" w:themeColor="text1"/>
                <w:w w:val="105"/>
                <w:sz w:val="16"/>
                <w:szCs w:val="16"/>
              </w:rPr>
            </w:pPr>
          </w:p>
          <w:p w:rsidR="00B02BD0" w:rsidRPr="00FB6854" w:rsidRDefault="00B02BD0" w:rsidP="000F41BE">
            <w:pPr>
              <w:ind w:left="30" w:right="286"/>
              <w:rPr>
                <w:rFonts w:ascii="Arial Narrow" w:eastAsia="Arial Narrow" w:hAnsi="Arial Narrow" w:cs="Arial Narrow"/>
                <w:b/>
                <w:color w:val="000000" w:themeColor="text1"/>
                <w:w w:val="105"/>
                <w:sz w:val="16"/>
                <w:szCs w:val="16"/>
              </w:rPr>
            </w:pPr>
            <w:proofErr w:type="spellStart"/>
            <w:r w:rsidRPr="00FB6854">
              <w:rPr>
                <w:rFonts w:ascii="Arial Narrow" w:eastAsia="Arial Narrow" w:hAnsi="Arial Narrow" w:cs="Arial Narrow"/>
                <w:b/>
                <w:color w:val="000000" w:themeColor="text1"/>
                <w:w w:val="105"/>
                <w:sz w:val="16"/>
                <w:szCs w:val="16"/>
              </w:rPr>
              <w:t>Cible</w:t>
            </w:r>
            <w:proofErr w:type="spellEnd"/>
            <w:r w:rsidRPr="00FB6854">
              <w:rPr>
                <w:rFonts w:ascii="Arial Narrow" w:eastAsia="Arial Narrow" w:hAnsi="Arial Narrow" w:cs="Arial Narrow"/>
                <w:b/>
                <w:color w:val="000000" w:themeColor="text1"/>
                <w:w w:val="105"/>
                <w:sz w:val="16"/>
                <w:szCs w:val="16"/>
              </w:rPr>
              <w:t xml:space="preserve"> 2020</w:t>
            </w:r>
            <w:r w:rsidR="000D7569" w:rsidRPr="00FB6854">
              <w:rPr>
                <w:rFonts w:ascii="Arial Narrow" w:eastAsia="Arial Narrow" w:hAnsi="Arial Narrow" w:cs="Arial Narrow"/>
                <w:b/>
                <w:color w:val="000000" w:themeColor="text1"/>
                <w:w w:val="105"/>
                <w:sz w:val="16"/>
                <w:szCs w:val="16"/>
              </w:rPr>
              <w:t>-2021</w:t>
            </w:r>
          </w:p>
          <w:p w:rsidR="00B02BD0" w:rsidRPr="00FB6854" w:rsidRDefault="00CC2202" w:rsidP="000F41BE">
            <w:pPr>
              <w:ind w:left="30" w:right="286"/>
              <w:rPr>
                <w:rFonts w:ascii="Arial Narrow" w:eastAsia="Arial Narrow" w:hAnsi="Arial Narrow" w:cs="Arial Narrow"/>
                <w:b/>
                <w:color w:val="000000" w:themeColor="text1"/>
                <w:w w:val="105"/>
                <w:sz w:val="16"/>
                <w:szCs w:val="16"/>
              </w:rPr>
            </w:pPr>
            <w:r w:rsidRPr="00FB6854">
              <w:rPr>
                <w:rFonts w:ascii="Arial Narrow" w:eastAsia="Arial Narrow" w:hAnsi="Arial Narrow" w:cs="Arial Narrow"/>
                <w:b/>
                <w:color w:val="000000" w:themeColor="text1"/>
                <w:w w:val="105"/>
                <w:sz w:val="16"/>
                <w:szCs w:val="16"/>
              </w:rPr>
              <w:t>/</w:t>
            </w:r>
            <w:proofErr w:type="spellStart"/>
            <w:r w:rsidRPr="00FB6854">
              <w:rPr>
                <w:rFonts w:ascii="Arial Narrow" w:eastAsia="Arial Narrow" w:hAnsi="Arial Narrow" w:cs="Arial Narrow"/>
                <w:b/>
                <w:color w:val="000000" w:themeColor="text1"/>
                <w:w w:val="105"/>
                <w:sz w:val="16"/>
                <w:szCs w:val="16"/>
              </w:rPr>
              <w:t>cible</w:t>
            </w:r>
            <w:proofErr w:type="spellEnd"/>
            <w:r w:rsidRPr="00FB6854">
              <w:rPr>
                <w:rFonts w:ascii="Arial Narrow" w:eastAsia="Arial Narrow" w:hAnsi="Arial Narrow" w:cs="Arial Narrow"/>
                <w:b/>
                <w:color w:val="000000" w:themeColor="text1"/>
                <w:w w:val="105"/>
                <w:sz w:val="16"/>
                <w:szCs w:val="16"/>
              </w:rPr>
              <w:t xml:space="preserve"> revue 2021</w:t>
            </w:r>
          </w:p>
          <w:p w:rsidR="00B02BD0" w:rsidRPr="00FB6854" w:rsidRDefault="00B02BD0" w:rsidP="000F41BE">
            <w:pPr>
              <w:ind w:left="30" w:right="286"/>
              <w:rPr>
                <w:rFonts w:ascii="Arial Narrow" w:eastAsia="Arial Narrow" w:hAnsi="Arial Narrow" w:cs="Arial Narrow"/>
                <w:b/>
                <w:color w:val="000000" w:themeColor="text1"/>
                <w:sz w:val="16"/>
                <w:szCs w:val="16"/>
              </w:rPr>
            </w:pPr>
          </w:p>
        </w:tc>
      </w:tr>
      <w:tr w:rsidR="00FB6854" w:rsidRPr="00FB6854" w:rsidTr="000D7569">
        <w:trPr>
          <w:trHeight w:val="737"/>
        </w:trPr>
        <w:tc>
          <w:tcPr>
            <w:tcW w:w="1623" w:type="dxa"/>
            <w:shd w:val="clear" w:color="auto" w:fill="auto"/>
            <w:vAlign w:val="center"/>
          </w:tcPr>
          <w:p w:rsidR="00B02BD0" w:rsidRPr="00FB6854" w:rsidRDefault="00B02BD0" w:rsidP="00B02BD0">
            <w:pPr>
              <w:ind w:left="110" w:right="6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w w:val="105"/>
                <w:sz w:val="16"/>
                <w:szCs w:val="16"/>
                <w:lang w:val="fr-FR"/>
              </w:rPr>
              <w:t>Total des mobilités en Europe, études /stages</w:t>
            </w:r>
          </w:p>
        </w:tc>
        <w:tc>
          <w:tcPr>
            <w:tcW w:w="1134"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258</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34</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5862C5" w:rsidP="00B02BD0">
            <w:pPr>
              <w:ind w:left="30" w:right="246"/>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292</w:t>
            </w:r>
          </w:p>
        </w:tc>
        <w:tc>
          <w:tcPr>
            <w:tcW w:w="993"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291</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23</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5862C5" w:rsidP="00B02BD0">
            <w:pPr>
              <w:ind w:left="30" w:right="246"/>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314</w:t>
            </w:r>
          </w:p>
        </w:tc>
        <w:tc>
          <w:tcPr>
            <w:tcW w:w="992"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353</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23</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5862C5" w:rsidP="00B02BD0">
            <w:pPr>
              <w:ind w:left="57"/>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376</w:t>
            </w:r>
          </w:p>
        </w:tc>
        <w:tc>
          <w:tcPr>
            <w:tcW w:w="1134" w:type="dxa"/>
            <w:shd w:val="clear" w:color="auto" w:fill="auto"/>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308 </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172</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6"/>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480</w:t>
            </w:r>
          </w:p>
        </w:tc>
        <w:tc>
          <w:tcPr>
            <w:tcW w:w="1134" w:type="dxa"/>
            <w:shd w:val="clear" w:color="auto" w:fill="auto"/>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333 </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189</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6"/>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522</w:t>
            </w:r>
          </w:p>
        </w:tc>
        <w:tc>
          <w:tcPr>
            <w:tcW w:w="1276"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336 </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177</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513</w:t>
            </w:r>
          </w:p>
        </w:tc>
        <w:tc>
          <w:tcPr>
            <w:tcW w:w="1275"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286</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139</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425</w:t>
            </w:r>
          </w:p>
        </w:tc>
        <w:tc>
          <w:tcPr>
            <w:tcW w:w="1418" w:type="dxa"/>
            <w:tcBorders>
              <w:top w:val="double" w:sz="2" w:space="0" w:color="231F20"/>
              <w:bottom w:val="double" w:sz="2" w:space="0" w:color="231F20"/>
            </w:tcBorders>
            <w:shd w:val="clear" w:color="auto" w:fill="00B0F0"/>
            <w:vAlign w:val="center"/>
          </w:tcPr>
          <w:p w:rsidR="00B02BD0" w:rsidRPr="00FB6854" w:rsidRDefault="00CC2202" w:rsidP="00B02BD0">
            <w:pPr>
              <w:ind w:left="30" w:right="133"/>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w w:val="105"/>
                <w:sz w:val="16"/>
                <w:szCs w:val="16"/>
              </w:rPr>
              <w:t>340/</w:t>
            </w:r>
            <w:r w:rsidR="00214E16" w:rsidRPr="00FB6854">
              <w:rPr>
                <w:rFonts w:ascii="Arial Narrow" w:eastAsia="Arial Narrow" w:hAnsi="Arial Narrow" w:cs="Arial Narrow"/>
                <w:b/>
                <w:color w:val="000000" w:themeColor="text1"/>
                <w:w w:val="105"/>
                <w:sz w:val="16"/>
                <w:szCs w:val="16"/>
              </w:rPr>
              <w:t>250</w:t>
            </w:r>
          </w:p>
        </w:tc>
      </w:tr>
      <w:tr w:rsidR="00FB6854" w:rsidRPr="00FB6854" w:rsidTr="000D7569">
        <w:trPr>
          <w:trHeight w:val="737"/>
        </w:trPr>
        <w:tc>
          <w:tcPr>
            <w:tcW w:w="1623" w:type="dxa"/>
            <w:shd w:val="clear" w:color="auto" w:fill="auto"/>
            <w:vAlign w:val="center"/>
          </w:tcPr>
          <w:p w:rsidR="00B02BD0" w:rsidRPr="00FB6854" w:rsidRDefault="00B02BD0" w:rsidP="00B02BD0">
            <w:pPr>
              <w:ind w:left="110" w:right="6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w w:val="105"/>
                <w:sz w:val="16"/>
                <w:szCs w:val="16"/>
                <w:lang w:val="fr-FR"/>
              </w:rPr>
              <w:t>Total des mobilités hors Europe, études /stages</w:t>
            </w:r>
          </w:p>
        </w:tc>
        <w:tc>
          <w:tcPr>
            <w:tcW w:w="1134"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340</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114</w:t>
            </w:r>
          </w:p>
          <w:p w:rsidR="005862C5" w:rsidRDefault="005862C5" w:rsidP="00B02BD0">
            <w:pPr>
              <w:ind w:left="30" w:right="245"/>
              <w:rPr>
                <w:rFonts w:ascii="Arial Narrow" w:eastAsia="Arial Narrow" w:hAnsi="Arial Narrow" w:cs="Arial Narrow"/>
                <w:color w:val="000000" w:themeColor="text1"/>
                <w:w w:val="105"/>
                <w:sz w:val="16"/>
                <w:szCs w:val="16"/>
              </w:rPr>
            </w:pPr>
          </w:p>
          <w:p w:rsidR="00B02BD0" w:rsidRPr="00FB6854" w:rsidRDefault="005862C5" w:rsidP="00B02BD0">
            <w:pPr>
              <w:ind w:left="30" w:right="245"/>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454</w:t>
            </w:r>
          </w:p>
        </w:tc>
        <w:tc>
          <w:tcPr>
            <w:tcW w:w="993"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326</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106</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5862C5" w:rsidP="00B02BD0">
            <w:pPr>
              <w:ind w:left="30" w:right="246"/>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432</w:t>
            </w:r>
          </w:p>
        </w:tc>
        <w:tc>
          <w:tcPr>
            <w:tcW w:w="992"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311</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66</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5862C5" w:rsidP="00B02BD0">
            <w:pPr>
              <w:ind w:left="57"/>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377</w:t>
            </w:r>
          </w:p>
        </w:tc>
        <w:tc>
          <w:tcPr>
            <w:tcW w:w="1134" w:type="dxa"/>
            <w:shd w:val="clear" w:color="auto" w:fill="auto"/>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303 </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282</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5"/>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585</w:t>
            </w:r>
          </w:p>
        </w:tc>
        <w:tc>
          <w:tcPr>
            <w:tcW w:w="1134" w:type="dxa"/>
            <w:shd w:val="clear" w:color="auto" w:fill="auto"/>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271 </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259</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6"/>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530</w:t>
            </w:r>
          </w:p>
        </w:tc>
        <w:tc>
          <w:tcPr>
            <w:tcW w:w="1276"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250 </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242</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492</w:t>
            </w:r>
          </w:p>
        </w:tc>
        <w:tc>
          <w:tcPr>
            <w:tcW w:w="1275"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231</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146</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377</w:t>
            </w:r>
          </w:p>
        </w:tc>
        <w:tc>
          <w:tcPr>
            <w:tcW w:w="1418" w:type="dxa"/>
            <w:tcBorders>
              <w:top w:val="double" w:sz="2" w:space="0" w:color="231F20"/>
              <w:bottom w:val="double" w:sz="2" w:space="0" w:color="231F20"/>
            </w:tcBorders>
            <w:shd w:val="clear" w:color="auto" w:fill="00B0F0"/>
            <w:vAlign w:val="center"/>
          </w:tcPr>
          <w:p w:rsidR="00B02BD0" w:rsidRPr="00FB6854" w:rsidRDefault="00CC2202" w:rsidP="00B02BD0">
            <w:pPr>
              <w:ind w:left="30" w:right="133"/>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w w:val="105"/>
                <w:sz w:val="16"/>
                <w:szCs w:val="16"/>
              </w:rPr>
              <w:t>480/</w:t>
            </w:r>
            <w:r w:rsidR="00214E16" w:rsidRPr="00FB6854">
              <w:rPr>
                <w:rFonts w:ascii="Arial Narrow" w:eastAsia="Arial Narrow" w:hAnsi="Arial Narrow" w:cs="Arial Narrow"/>
                <w:b/>
                <w:color w:val="000000" w:themeColor="text1"/>
                <w:w w:val="105"/>
                <w:sz w:val="16"/>
                <w:szCs w:val="16"/>
              </w:rPr>
              <w:t>50</w:t>
            </w:r>
          </w:p>
        </w:tc>
      </w:tr>
      <w:tr w:rsidR="00FB6854" w:rsidRPr="00FB6854" w:rsidTr="000D7569">
        <w:trPr>
          <w:trHeight w:val="973"/>
        </w:trPr>
        <w:tc>
          <w:tcPr>
            <w:tcW w:w="1623" w:type="dxa"/>
            <w:shd w:val="clear" w:color="auto" w:fill="auto"/>
            <w:vAlign w:val="center"/>
          </w:tcPr>
          <w:p w:rsidR="00B02BD0" w:rsidRPr="00FB6854" w:rsidRDefault="00B02BD0" w:rsidP="005862C5">
            <w:pPr>
              <w:ind w:left="110"/>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w w:val="105"/>
                <w:sz w:val="16"/>
                <w:szCs w:val="16"/>
                <w:lang w:val="fr-FR"/>
              </w:rPr>
              <w:t>Total des mobilités</w:t>
            </w:r>
          </w:p>
        </w:tc>
        <w:tc>
          <w:tcPr>
            <w:tcW w:w="1134" w:type="dxa"/>
            <w:shd w:val="clear" w:color="auto" w:fill="00B0F0"/>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lang w:val="fr-FR"/>
              </w:rPr>
            </w:pPr>
          </w:p>
          <w:p w:rsidR="00B02BD0" w:rsidRPr="00FB6854" w:rsidRDefault="00B02BD0" w:rsidP="00B02BD0">
            <w:pPr>
              <w:ind w:left="30" w:right="246"/>
              <w:rPr>
                <w:rFonts w:ascii="Arial Narrow" w:eastAsia="Arial Narrow" w:hAnsi="Arial Narrow" w:cs="Arial Narrow"/>
                <w:color w:val="000000" w:themeColor="text1"/>
                <w:w w:val="105"/>
                <w:sz w:val="16"/>
                <w:szCs w:val="16"/>
                <w:lang w:val="fr-FR"/>
              </w:rPr>
            </w:pPr>
          </w:p>
          <w:p w:rsidR="00B02BD0" w:rsidRPr="00FB6854" w:rsidRDefault="00B02BD0" w:rsidP="00B02BD0">
            <w:pPr>
              <w:ind w:left="30" w:right="246"/>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w w:val="105"/>
                <w:sz w:val="16"/>
                <w:szCs w:val="16"/>
              </w:rPr>
              <w:t>746</w:t>
            </w:r>
          </w:p>
        </w:tc>
        <w:tc>
          <w:tcPr>
            <w:tcW w:w="993" w:type="dxa"/>
            <w:shd w:val="clear" w:color="auto" w:fill="00B0F0"/>
            <w:vAlign w:val="center"/>
          </w:tcPr>
          <w:p w:rsidR="00B02BD0" w:rsidRPr="00FB6854" w:rsidRDefault="00B02BD0" w:rsidP="00B02BD0">
            <w:pPr>
              <w:ind w:left="30" w:right="247"/>
              <w:rPr>
                <w:rFonts w:ascii="Arial Narrow" w:eastAsia="Arial Narrow" w:hAnsi="Arial Narrow" w:cs="Arial Narrow"/>
                <w:b/>
                <w:color w:val="000000" w:themeColor="text1"/>
                <w:sz w:val="16"/>
                <w:szCs w:val="16"/>
              </w:rPr>
            </w:pPr>
          </w:p>
          <w:p w:rsidR="00B02BD0" w:rsidRPr="00FB6854" w:rsidRDefault="00B02BD0" w:rsidP="00B02BD0">
            <w:pPr>
              <w:ind w:left="30" w:right="247"/>
              <w:rPr>
                <w:rFonts w:ascii="Arial Narrow" w:eastAsia="Arial Narrow" w:hAnsi="Arial Narrow" w:cs="Arial Narrow"/>
                <w:b/>
                <w:color w:val="000000" w:themeColor="text1"/>
                <w:sz w:val="16"/>
                <w:szCs w:val="16"/>
              </w:rPr>
            </w:pPr>
          </w:p>
          <w:p w:rsidR="00B02BD0" w:rsidRPr="00FB6854" w:rsidRDefault="00B02BD0" w:rsidP="00B02BD0">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746</w:t>
            </w:r>
          </w:p>
        </w:tc>
        <w:tc>
          <w:tcPr>
            <w:tcW w:w="992" w:type="dxa"/>
            <w:shd w:val="clear" w:color="auto" w:fill="00B0F0"/>
            <w:vAlign w:val="center"/>
          </w:tcPr>
          <w:p w:rsidR="00B02BD0" w:rsidRPr="00FB6854" w:rsidRDefault="00B02BD0" w:rsidP="00B02BD0">
            <w:pPr>
              <w:ind w:left="57"/>
              <w:rPr>
                <w:rFonts w:ascii="Arial Narrow" w:eastAsia="Arial Narrow" w:hAnsi="Arial Narrow" w:cs="Arial Narrow"/>
                <w:b/>
                <w:color w:val="000000" w:themeColor="text1"/>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753</w:t>
            </w:r>
          </w:p>
        </w:tc>
        <w:tc>
          <w:tcPr>
            <w:tcW w:w="1134" w:type="dxa"/>
            <w:shd w:val="clear" w:color="auto" w:fill="auto"/>
            <w:vAlign w:val="center"/>
          </w:tcPr>
          <w:p w:rsidR="00B02BD0" w:rsidRPr="00FB6854" w:rsidRDefault="00B02BD0" w:rsidP="00B02BD0">
            <w:pPr>
              <w:ind w:left="30" w:right="27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611</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454</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6"/>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1065</w:t>
            </w:r>
          </w:p>
        </w:tc>
        <w:tc>
          <w:tcPr>
            <w:tcW w:w="1134" w:type="dxa"/>
            <w:shd w:val="clear" w:color="auto" w:fill="auto"/>
            <w:vAlign w:val="center"/>
          </w:tcPr>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604 </w:t>
            </w:r>
          </w:p>
          <w:p w:rsidR="00B02BD0" w:rsidRPr="00FB6854" w:rsidRDefault="00B02BD0" w:rsidP="00B02BD0">
            <w:pPr>
              <w:ind w:left="30" w:right="246"/>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448</w:t>
            </w:r>
          </w:p>
          <w:p w:rsidR="00B02BD0" w:rsidRPr="00FB6854" w:rsidRDefault="00B02BD0" w:rsidP="00B02BD0">
            <w:pPr>
              <w:ind w:left="30" w:right="246"/>
              <w:rPr>
                <w:rFonts w:ascii="Arial Narrow" w:eastAsia="Arial Narrow" w:hAnsi="Arial Narrow" w:cs="Arial Narrow"/>
                <w:color w:val="000000" w:themeColor="text1"/>
                <w:w w:val="105"/>
                <w:sz w:val="16"/>
                <w:szCs w:val="16"/>
              </w:rPr>
            </w:pPr>
          </w:p>
          <w:p w:rsidR="00B02BD0" w:rsidRPr="00FB6854" w:rsidRDefault="00B02BD0" w:rsidP="00B02BD0">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1052</w:t>
            </w:r>
          </w:p>
        </w:tc>
        <w:tc>
          <w:tcPr>
            <w:tcW w:w="1276"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 xml:space="preserve">Etudes 586 </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419</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1005</w:t>
            </w:r>
          </w:p>
        </w:tc>
        <w:tc>
          <w:tcPr>
            <w:tcW w:w="1275" w:type="dxa"/>
            <w:shd w:val="clear" w:color="auto" w:fill="auto"/>
            <w:vAlign w:val="center"/>
          </w:tcPr>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Etudes 517</w:t>
            </w:r>
          </w:p>
          <w:p w:rsidR="00B02BD0" w:rsidRPr="00FB6854" w:rsidRDefault="00B02BD0" w:rsidP="00B02BD0">
            <w:pPr>
              <w:ind w:left="57"/>
              <w:rPr>
                <w:rFonts w:ascii="Arial Narrow" w:eastAsia="Arial Narrow" w:hAnsi="Arial Narrow" w:cs="Arial Narrow"/>
                <w:color w:val="000000" w:themeColor="text1"/>
                <w:w w:val="105"/>
                <w:sz w:val="16"/>
                <w:szCs w:val="16"/>
              </w:rPr>
            </w:pPr>
            <w:r w:rsidRPr="00FB6854">
              <w:rPr>
                <w:rFonts w:ascii="Arial Narrow" w:eastAsia="Arial Narrow" w:hAnsi="Arial Narrow" w:cs="Arial Narrow"/>
                <w:color w:val="000000" w:themeColor="text1"/>
                <w:w w:val="105"/>
                <w:sz w:val="16"/>
                <w:szCs w:val="16"/>
              </w:rPr>
              <w:t>Stages  285</w:t>
            </w:r>
          </w:p>
          <w:p w:rsidR="00B02BD0" w:rsidRPr="00FB6854" w:rsidRDefault="00B02BD0" w:rsidP="00B02BD0">
            <w:pPr>
              <w:ind w:left="57"/>
              <w:rPr>
                <w:rFonts w:ascii="Arial Narrow" w:eastAsia="Arial Narrow" w:hAnsi="Arial Narrow" w:cs="Arial Narrow"/>
                <w:color w:val="000000" w:themeColor="text1"/>
                <w:w w:val="105"/>
                <w:sz w:val="16"/>
                <w:szCs w:val="16"/>
              </w:rPr>
            </w:pPr>
          </w:p>
          <w:p w:rsidR="00B02BD0" w:rsidRPr="00FB6854" w:rsidRDefault="00B02BD0" w:rsidP="00B02BD0">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802</w:t>
            </w:r>
          </w:p>
        </w:tc>
        <w:tc>
          <w:tcPr>
            <w:tcW w:w="1418" w:type="dxa"/>
            <w:tcBorders>
              <w:top w:val="double" w:sz="2" w:space="0" w:color="231F20"/>
            </w:tcBorders>
            <w:shd w:val="clear" w:color="auto" w:fill="00B0F0"/>
            <w:vAlign w:val="center"/>
          </w:tcPr>
          <w:p w:rsidR="00B02BD0" w:rsidRPr="00FB6854" w:rsidRDefault="00CC2202" w:rsidP="00B02BD0">
            <w:pPr>
              <w:spacing w:line="219" w:lineRule="exact"/>
              <w:ind w:left="30" w:right="133"/>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w w:val="105"/>
                <w:sz w:val="16"/>
                <w:szCs w:val="16"/>
              </w:rPr>
              <w:t>820/</w:t>
            </w:r>
            <w:r w:rsidR="00214E16" w:rsidRPr="00FB6854">
              <w:rPr>
                <w:rFonts w:ascii="Arial Narrow" w:eastAsia="Arial Narrow" w:hAnsi="Arial Narrow" w:cs="Arial Narrow"/>
                <w:b/>
                <w:color w:val="000000" w:themeColor="text1"/>
                <w:w w:val="105"/>
                <w:sz w:val="16"/>
                <w:szCs w:val="16"/>
              </w:rPr>
              <w:t>300</w:t>
            </w:r>
          </w:p>
          <w:p w:rsidR="00B02BD0" w:rsidRPr="00FB6854" w:rsidRDefault="00B02BD0" w:rsidP="00B02BD0">
            <w:pPr>
              <w:spacing w:line="237" w:lineRule="auto"/>
              <w:ind w:left="30" w:right="133"/>
              <w:rPr>
                <w:rFonts w:ascii="Arial Narrow" w:eastAsia="Arial Narrow" w:hAnsi="Arial Narrow" w:cs="Arial Narrow"/>
                <w:b/>
                <w:color w:val="000000" w:themeColor="text1"/>
                <w:sz w:val="16"/>
                <w:szCs w:val="16"/>
              </w:rPr>
            </w:pPr>
          </w:p>
        </w:tc>
      </w:tr>
    </w:tbl>
    <w:p w:rsidR="00151518" w:rsidRPr="00FB6854" w:rsidRDefault="00151518" w:rsidP="00495D3D">
      <w:pPr>
        <w:spacing w:after="0" w:line="240" w:lineRule="auto"/>
        <w:rPr>
          <w:rFonts w:ascii="Arial Narrow" w:hAnsi="Arial Narrow"/>
          <w:b/>
          <w:bCs/>
          <w:color w:val="000000" w:themeColor="text1"/>
          <w:sz w:val="16"/>
          <w:szCs w:val="16"/>
          <w:lang w:eastAsia="fr-FR"/>
        </w:rPr>
      </w:pPr>
    </w:p>
    <w:p w:rsidR="00151518" w:rsidRPr="00FB6854" w:rsidRDefault="00151518" w:rsidP="00495D3D">
      <w:pPr>
        <w:spacing w:after="0" w:line="240" w:lineRule="auto"/>
        <w:rPr>
          <w:rFonts w:ascii="Arial Narrow" w:hAnsi="Arial Narrow"/>
          <w:b/>
          <w:bCs/>
          <w:color w:val="000000" w:themeColor="text1"/>
          <w:sz w:val="16"/>
          <w:szCs w:val="16"/>
          <w:lang w:eastAsia="fr-FR"/>
        </w:rPr>
      </w:pPr>
    </w:p>
    <w:p w:rsidR="00151518" w:rsidRPr="00FB6854" w:rsidRDefault="00151518" w:rsidP="00495D3D">
      <w:pPr>
        <w:spacing w:after="0" w:line="240" w:lineRule="auto"/>
        <w:rPr>
          <w:rFonts w:ascii="Arial Narrow" w:hAnsi="Arial Narrow"/>
          <w:b/>
          <w:bCs/>
          <w:color w:val="000000" w:themeColor="text1"/>
          <w:sz w:val="16"/>
          <w:szCs w:val="16"/>
          <w:lang w:eastAsia="fr-FR"/>
        </w:rPr>
      </w:pPr>
    </w:p>
    <w:p w:rsidR="00151518" w:rsidRPr="00FB6854" w:rsidRDefault="00151518" w:rsidP="00495D3D">
      <w:pPr>
        <w:spacing w:after="0" w:line="240" w:lineRule="auto"/>
        <w:rPr>
          <w:rFonts w:ascii="Arial Narrow" w:hAnsi="Arial Narrow"/>
          <w:b/>
          <w:bCs/>
          <w:color w:val="000000" w:themeColor="text1"/>
          <w:sz w:val="16"/>
          <w:szCs w:val="16"/>
          <w:lang w:eastAsia="fr-FR"/>
        </w:rPr>
      </w:pPr>
    </w:p>
    <w:p w:rsidR="00CE2CE0" w:rsidRPr="00FB6854" w:rsidRDefault="00CE2CE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2A61D0" w:rsidRPr="00FB6854" w:rsidRDefault="002A61D0" w:rsidP="00495D3D">
      <w:pPr>
        <w:spacing w:after="0" w:line="240" w:lineRule="auto"/>
        <w:rPr>
          <w:rFonts w:ascii="Arial Narrow" w:hAnsi="Arial Narrow"/>
          <w:b/>
          <w:bCs/>
          <w:color w:val="000000" w:themeColor="text1"/>
          <w:sz w:val="16"/>
          <w:szCs w:val="16"/>
          <w:lang w:eastAsia="fr-FR"/>
        </w:rPr>
      </w:pPr>
    </w:p>
    <w:p w:rsidR="00E70EE1" w:rsidRPr="00FB6854" w:rsidRDefault="00E70EE1" w:rsidP="003E716E">
      <w:pPr>
        <w:jc w:val="both"/>
        <w:rPr>
          <w:rFonts w:ascii="Arial Narrow" w:eastAsiaTheme="minorHAnsi" w:hAnsi="Arial Narrow" w:cstheme="minorBidi"/>
          <w:b/>
          <w:color w:val="000000" w:themeColor="text1"/>
          <w:sz w:val="20"/>
          <w:szCs w:val="20"/>
        </w:rPr>
      </w:pPr>
    </w:p>
    <w:p w:rsidR="001727FE" w:rsidRPr="00FB6854" w:rsidRDefault="00495D3D" w:rsidP="003E716E">
      <w:pPr>
        <w:jc w:val="both"/>
        <w:rPr>
          <w:rFonts w:ascii="Arial Narrow" w:eastAsiaTheme="minorHAnsi" w:hAnsi="Arial Narrow" w:cstheme="minorBidi"/>
          <w:b/>
          <w:color w:val="000000" w:themeColor="text1"/>
          <w:sz w:val="20"/>
          <w:szCs w:val="20"/>
        </w:rPr>
      </w:pPr>
      <w:r w:rsidRPr="00FB6854">
        <w:rPr>
          <w:rFonts w:ascii="Arial Narrow" w:eastAsiaTheme="minorHAnsi" w:hAnsi="Arial Narrow" w:cstheme="minorBidi"/>
          <w:b/>
          <w:color w:val="000000" w:themeColor="text1"/>
          <w:sz w:val="20"/>
          <w:szCs w:val="20"/>
        </w:rPr>
        <w:t>Leviers d’action</w:t>
      </w:r>
    </w:p>
    <w:p w:rsidR="002A61D0" w:rsidRPr="00FB6854" w:rsidRDefault="002A61D0" w:rsidP="002A61D0">
      <w:pPr>
        <w:widowControl w:val="0"/>
        <w:autoSpaceDE w:val="0"/>
        <w:autoSpaceDN w:val="0"/>
        <w:spacing w:before="6" w:after="0" w:line="240" w:lineRule="auto"/>
        <w:ind w:left="28"/>
        <w:rPr>
          <w:rFonts w:ascii="Arial Narrow" w:eastAsia="Arial Narrow" w:hAnsi="Arial Narrow" w:cs="Arial Narrow"/>
          <w:b/>
          <w:color w:val="000000" w:themeColor="text1"/>
          <w:sz w:val="20"/>
          <w:szCs w:val="20"/>
        </w:rPr>
      </w:pPr>
      <w:r w:rsidRPr="00FB6854">
        <w:rPr>
          <w:rFonts w:ascii="Arial Narrow" w:eastAsia="Arial Narrow" w:hAnsi="Arial Narrow" w:cs="Arial Narrow"/>
          <w:b/>
          <w:color w:val="000000" w:themeColor="text1"/>
          <w:w w:val="105"/>
          <w:sz w:val="20"/>
          <w:szCs w:val="20"/>
        </w:rPr>
        <w:t>Leviers d'action</w:t>
      </w:r>
      <w:r w:rsidR="002A7C20" w:rsidRPr="00FB6854">
        <w:rPr>
          <w:rFonts w:ascii="Arial Narrow" w:eastAsia="Arial Narrow" w:hAnsi="Arial Narrow" w:cs="Arial Narrow"/>
          <w:b/>
          <w:color w:val="000000" w:themeColor="text1"/>
          <w:w w:val="105"/>
          <w:sz w:val="20"/>
          <w:szCs w:val="20"/>
        </w:rPr>
        <w:t xml:space="preserve"> </w:t>
      </w:r>
      <w:r w:rsidR="00B02BD0" w:rsidRPr="00FB6854">
        <w:rPr>
          <w:rFonts w:ascii="Arial Narrow" w:eastAsia="Arial Narrow" w:hAnsi="Arial Narrow" w:cs="Arial Narrow"/>
          <w:b/>
          <w:color w:val="000000" w:themeColor="text1"/>
          <w:w w:val="105"/>
          <w:sz w:val="20"/>
          <w:szCs w:val="20"/>
        </w:rPr>
        <w:t>(</w:t>
      </w:r>
      <w:r w:rsidR="002A7C20" w:rsidRPr="00FB6854">
        <w:rPr>
          <w:rFonts w:ascii="Arial Narrow" w:eastAsia="Arial Narrow" w:hAnsi="Arial Narrow" w:cs="Arial Narrow"/>
          <w:b/>
          <w:color w:val="000000" w:themeColor="text1"/>
          <w:w w:val="105"/>
          <w:sz w:val="20"/>
          <w:szCs w:val="20"/>
        </w:rPr>
        <w:t>2016</w:t>
      </w:r>
      <w:r w:rsidR="00B02BD0" w:rsidRPr="00FB6854">
        <w:rPr>
          <w:rFonts w:ascii="Arial Narrow" w:eastAsia="Arial Narrow" w:hAnsi="Arial Narrow" w:cs="Arial Narrow"/>
          <w:b/>
          <w:color w:val="000000" w:themeColor="text1"/>
          <w:w w:val="105"/>
          <w:sz w:val="20"/>
          <w:szCs w:val="20"/>
        </w:rPr>
        <w:t>)</w:t>
      </w:r>
    </w:p>
    <w:p w:rsidR="002A61D0" w:rsidRPr="00FB6854" w:rsidRDefault="002A61D0" w:rsidP="002A61D0">
      <w:pPr>
        <w:widowControl w:val="0"/>
        <w:autoSpaceDE w:val="0"/>
        <w:autoSpaceDN w:val="0"/>
        <w:spacing w:before="10" w:after="0" w:line="252" w:lineRule="auto"/>
        <w:ind w:left="28" w:right="22"/>
        <w:jc w:val="both"/>
        <w:rPr>
          <w:rFonts w:ascii="Arial Narrow" w:eastAsia="Arial Narrow" w:hAnsi="Arial Narrow" w:cs="Arial Narrow"/>
          <w:color w:val="000000" w:themeColor="text1"/>
          <w:spacing w:val="5"/>
          <w:w w:val="105"/>
          <w:sz w:val="20"/>
          <w:szCs w:val="20"/>
        </w:rPr>
      </w:pPr>
      <w:r w:rsidRPr="00FB6854">
        <w:rPr>
          <w:rFonts w:ascii="Arial Narrow" w:eastAsia="Arial Narrow" w:hAnsi="Arial Narrow" w:cs="Arial Narrow"/>
          <w:color w:val="000000" w:themeColor="text1"/>
          <w:spacing w:val="4"/>
          <w:w w:val="105"/>
          <w:sz w:val="20"/>
          <w:szCs w:val="20"/>
        </w:rPr>
        <w:t xml:space="preserve">Mieux informer </w:t>
      </w:r>
      <w:r w:rsidRPr="00FB6854">
        <w:rPr>
          <w:rFonts w:ascii="Arial Narrow" w:eastAsia="Arial Narrow" w:hAnsi="Arial Narrow" w:cs="Arial Narrow"/>
          <w:color w:val="000000" w:themeColor="text1"/>
          <w:spacing w:val="3"/>
          <w:w w:val="105"/>
          <w:sz w:val="20"/>
          <w:szCs w:val="20"/>
        </w:rPr>
        <w:t xml:space="preserve">les </w:t>
      </w:r>
      <w:r w:rsidRPr="00FB6854">
        <w:rPr>
          <w:rFonts w:ascii="Arial Narrow" w:eastAsia="Arial Narrow" w:hAnsi="Arial Narrow" w:cs="Arial Narrow"/>
          <w:color w:val="000000" w:themeColor="text1"/>
          <w:spacing w:val="4"/>
          <w:w w:val="105"/>
          <w:sz w:val="20"/>
          <w:szCs w:val="20"/>
        </w:rPr>
        <w:t xml:space="preserve">étudiant.es </w:t>
      </w:r>
      <w:r w:rsidRPr="00FB6854">
        <w:rPr>
          <w:rFonts w:ascii="Arial Narrow" w:eastAsia="Arial Narrow" w:hAnsi="Arial Narrow" w:cs="Arial Narrow"/>
          <w:color w:val="000000" w:themeColor="text1"/>
          <w:spacing w:val="3"/>
          <w:w w:val="105"/>
          <w:sz w:val="20"/>
          <w:szCs w:val="20"/>
        </w:rPr>
        <w:t xml:space="preserve">et les </w:t>
      </w:r>
      <w:r w:rsidRPr="00FB6854">
        <w:rPr>
          <w:rFonts w:ascii="Arial Narrow" w:eastAsia="Arial Narrow" w:hAnsi="Arial Narrow" w:cs="Arial Narrow"/>
          <w:color w:val="000000" w:themeColor="text1"/>
          <w:spacing w:val="4"/>
          <w:w w:val="105"/>
          <w:sz w:val="20"/>
          <w:szCs w:val="20"/>
        </w:rPr>
        <w:t xml:space="preserve">enseignant.es-chercheur.es </w:t>
      </w:r>
      <w:r w:rsidRPr="00FB6854">
        <w:rPr>
          <w:rFonts w:ascii="Arial Narrow" w:eastAsia="Arial Narrow" w:hAnsi="Arial Narrow" w:cs="Arial Narrow"/>
          <w:color w:val="000000" w:themeColor="text1"/>
          <w:spacing w:val="3"/>
          <w:w w:val="105"/>
          <w:sz w:val="20"/>
          <w:szCs w:val="20"/>
        </w:rPr>
        <w:t xml:space="preserve">des </w:t>
      </w:r>
      <w:r w:rsidRPr="00FB6854">
        <w:rPr>
          <w:rFonts w:ascii="Arial Narrow" w:eastAsia="Arial Narrow" w:hAnsi="Arial Narrow" w:cs="Arial Narrow"/>
          <w:color w:val="000000" w:themeColor="text1"/>
          <w:spacing w:val="4"/>
          <w:w w:val="105"/>
          <w:sz w:val="20"/>
          <w:szCs w:val="20"/>
        </w:rPr>
        <w:t xml:space="preserve">avantages indéniables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w w:val="105"/>
          <w:sz w:val="20"/>
          <w:szCs w:val="20"/>
        </w:rPr>
        <w:t>la</w:t>
      </w:r>
      <w:r w:rsidRPr="00FB6854">
        <w:rPr>
          <w:rFonts w:ascii="Arial Narrow" w:eastAsia="Arial Narrow" w:hAnsi="Arial Narrow" w:cs="Arial Narrow"/>
          <w:color w:val="000000" w:themeColor="text1"/>
          <w:spacing w:val="41"/>
          <w:w w:val="105"/>
          <w:sz w:val="20"/>
          <w:szCs w:val="20"/>
        </w:rPr>
        <w:t xml:space="preserve"> </w:t>
      </w:r>
      <w:r w:rsidRPr="00FB6854">
        <w:rPr>
          <w:rFonts w:ascii="Arial Narrow" w:eastAsia="Arial Narrow" w:hAnsi="Arial Narrow" w:cs="Arial Narrow"/>
          <w:color w:val="000000" w:themeColor="text1"/>
          <w:spacing w:val="5"/>
          <w:w w:val="105"/>
          <w:sz w:val="20"/>
          <w:szCs w:val="20"/>
        </w:rPr>
        <w:t xml:space="preserve">mobilité </w:t>
      </w:r>
      <w:r w:rsidRPr="00FB6854">
        <w:rPr>
          <w:rFonts w:ascii="Arial Narrow" w:eastAsia="Arial Narrow" w:hAnsi="Arial Narrow" w:cs="Arial Narrow"/>
          <w:color w:val="000000" w:themeColor="text1"/>
          <w:spacing w:val="4"/>
          <w:w w:val="105"/>
          <w:sz w:val="20"/>
          <w:szCs w:val="20"/>
        </w:rPr>
        <w:t xml:space="preserve">d'études, </w:t>
      </w:r>
      <w:r w:rsidRPr="00FB6854">
        <w:rPr>
          <w:rFonts w:ascii="Arial Narrow" w:eastAsia="Arial Narrow" w:hAnsi="Arial Narrow" w:cs="Arial Narrow"/>
          <w:color w:val="000000" w:themeColor="text1"/>
          <w:spacing w:val="2"/>
          <w:w w:val="105"/>
          <w:sz w:val="20"/>
          <w:szCs w:val="20"/>
        </w:rPr>
        <w:t xml:space="preserve">en </w:t>
      </w:r>
      <w:r w:rsidRPr="00FB6854">
        <w:rPr>
          <w:rFonts w:ascii="Arial Narrow" w:eastAsia="Arial Narrow" w:hAnsi="Arial Narrow" w:cs="Arial Narrow"/>
          <w:color w:val="000000" w:themeColor="text1"/>
          <w:spacing w:val="4"/>
          <w:w w:val="105"/>
          <w:sz w:val="20"/>
          <w:szCs w:val="20"/>
        </w:rPr>
        <w:t xml:space="preserve">matière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professionnalisation,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connaissance linguistique </w:t>
      </w:r>
      <w:r w:rsidRPr="00FB6854">
        <w:rPr>
          <w:rFonts w:ascii="Arial Narrow" w:eastAsia="Arial Narrow" w:hAnsi="Arial Narrow" w:cs="Arial Narrow"/>
          <w:color w:val="000000" w:themeColor="text1"/>
          <w:spacing w:val="2"/>
          <w:w w:val="105"/>
          <w:sz w:val="20"/>
          <w:szCs w:val="20"/>
        </w:rPr>
        <w:t xml:space="preserve">et </w:t>
      </w:r>
      <w:r w:rsidRPr="00FB6854">
        <w:rPr>
          <w:rFonts w:ascii="Arial Narrow" w:eastAsia="Arial Narrow" w:hAnsi="Arial Narrow" w:cs="Arial Narrow"/>
          <w:color w:val="000000" w:themeColor="text1"/>
          <w:spacing w:val="4"/>
          <w:w w:val="105"/>
          <w:sz w:val="20"/>
          <w:szCs w:val="20"/>
        </w:rPr>
        <w:t xml:space="preserve">d'ouverture culturelle. Travailler </w:t>
      </w:r>
      <w:r w:rsidRPr="00FB6854">
        <w:rPr>
          <w:rFonts w:ascii="Arial Narrow" w:eastAsia="Arial Narrow" w:hAnsi="Arial Narrow" w:cs="Arial Narrow"/>
          <w:color w:val="000000" w:themeColor="text1"/>
          <w:spacing w:val="5"/>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manière concertée </w:t>
      </w:r>
      <w:r w:rsidRPr="00FB6854">
        <w:rPr>
          <w:rFonts w:ascii="Arial Narrow" w:eastAsia="Arial Narrow" w:hAnsi="Arial Narrow" w:cs="Arial Narrow"/>
          <w:color w:val="000000" w:themeColor="text1"/>
          <w:spacing w:val="3"/>
          <w:w w:val="105"/>
          <w:sz w:val="20"/>
          <w:szCs w:val="20"/>
        </w:rPr>
        <w:t xml:space="preserve">avec les </w:t>
      </w:r>
      <w:r w:rsidRPr="00FB6854">
        <w:rPr>
          <w:rFonts w:ascii="Arial Narrow" w:eastAsia="Arial Narrow" w:hAnsi="Arial Narrow" w:cs="Arial Narrow"/>
          <w:color w:val="000000" w:themeColor="text1"/>
          <w:spacing w:val="4"/>
          <w:w w:val="105"/>
          <w:sz w:val="20"/>
          <w:szCs w:val="20"/>
        </w:rPr>
        <w:t xml:space="preserve">organismes financeurs (Erasmus, CROUS, Région) </w:t>
      </w:r>
      <w:r w:rsidRPr="00FB6854">
        <w:rPr>
          <w:rFonts w:ascii="Arial Narrow" w:eastAsia="Arial Narrow" w:hAnsi="Arial Narrow" w:cs="Arial Narrow"/>
          <w:color w:val="000000" w:themeColor="text1"/>
          <w:spacing w:val="3"/>
          <w:w w:val="105"/>
          <w:sz w:val="20"/>
          <w:szCs w:val="20"/>
        </w:rPr>
        <w:t xml:space="preserve">pour </w:t>
      </w:r>
      <w:r w:rsidRPr="00FB6854">
        <w:rPr>
          <w:rFonts w:ascii="Arial Narrow" w:eastAsia="Arial Narrow" w:hAnsi="Arial Narrow" w:cs="Arial Narrow"/>
          <w:color w:val="000000" w:themeColor="text1"/>
          <w:spacing w:val="4"/>
          <w:w w:val="105"/>
          <w:sz w:val="20"/>
          <w:szCs w:val="20"/>
        </w:rPr>
        <w:t xml:space="preserve">étendre l'accès </w:t>
      </w:r>
      <w:r w:rsidRPr="00FB6854">
        <w:rPr>
          <w:rFonts w:ascii="Arial Narrow" w:eastAsia="Arial Narrow" w:hAnsi="Arial Narrow" w:cs="Arial Narrow"/>
          <w:color w:val="000000" w:themeColor="text1"/>
          <w:spacing w:val="3"/>
          <w:w w:val="105"/>
          <w:sz w:val="20"/>
          <w:szCs w:val="20"/>
        </w:rPr>
        <w:t xml:space="preserve">aux </w:t>
      </w:r>
      <w:r w:rsidRPr="00FB6854">
        <w:rPr>
          <w:rFonts w:ascii="Arial Narrow" w:eastAsia="Arial Narrow" w:hAnsi="Arial Narrow" w:cs="Arial Narrow"/>
          <w:color w:val="000000" w:themeColor="text1"/>
          <w:spacing w:val="5"/>
          <w:w w:val="105"/>
          <w:sz w:val="20"/>
          <w:szCs w:val="20"/>
        </w:rPr>
        <w:t xml:space="preserve">bourses </w:t>
      </w:r>
      <w:r w:rsidRPr="00FB6854">
        <w:rPr>
          <w:rFonts w:ascii="Arial Narrow" w:eastAsia="Arial Narrow" w:hAnsi="Arial Narrow" w:cs="Arial Narrow"/>
          <w:color w:val="000000" w:themeColor="text1"/>
          <w:spacing w:val="3"/>
          <w:w w:val="105"/>
          <w:sz w:val="20"/>
          <w:szCs w:val="20"/>
        </w:rPr>
        <w:t xml:space="preserve">pour les </w:t>
      </w:r>
      <w:r w:rsidRPr="00FB6854">
        <w:rPr>
          <w:rFonts w:ascii="Arial Narrow" w:eastAsia="Arial Narrow" w:hAnsi="Arial Narrow" w:cs="Arial Narrow"/>
          <w:color w:val="000000" w:themeColor="text1"/>
          <w:spacing w:val="4"/>
          <w:w w:val="105"/>
          <w:sz w:val="20"/>
          <w:szCs w:val="20"/>
        </w:rPr>
        <w:t>étudiant.es</w:t>
      </w:r>
      <w:r w:rsidRPr="00FB6854">
        <w:rPr>
          <w:rFonts w:ascii="Arial Narrow" w:eastAsia="Arial Narrow" w:hAnsi="Arial Narrow" w:cs="Arial Narrow"/>
          <w:color w:val="000000" w:themeColor="text1"/>
          <w:spacing w:val="21"/>
          <w:w w:val="105"/>
          <w:sz w:val="20"/>
          <w:szCs w:val="20"/>
        </w:rPr>
        <w:t xml:space="preserve"> </w:t>
      </w:r>
      <w:r w:rsidRPr="00FB6854">
        <w:rPr>
          <w:rFonts w:ascii="Arial Narrow" w:eastAsia="Arial Narrow" w:hAnsi="Arial Narrow" w:cs="Arial Narrow"/>
          <w:color w:val="000000" w:themeColor="text1"/>
          <w:spacing w:val="5"/>
          <w:w w:val="105"/>
          <w:sz w:val="20"/>
          <w:szCs w:val="20"/>
        </w:rPr>
        <w:t xml:space="preserve">concerné.es. </w:t>
      </w:r>
    </w:p>
    <w:p w:rsidR="002A7C20" w:rsidRPr="00FB6854" w:rsidRDefault="002A7C20" w:rsidP="002A7C20">
      <w:pPr>
        <w:widowControl w:val="0"/>
        <w:autoSpaceDE w:val="0"/>
        <w:autoSpaceDN w:val="0"/>
        <w:spacing w:before="6" w:after="0" w:line="240" w:lineRule="auto"/>
        <w:ind w:left="28"/>
        <w:rPr>
          <w:rFonts w:ascii="Arial Narrow" w:eastAsia="Arial Narrow" w:hAnsi="Arial Narrow" w:cs="Arial Narrow"/>
          <w:color w:val="000000" w:themeColor="text1"/>
          <w:spacing w:val="5"/>
          <w:w w:val="105"/>
          <w:sz w:val="20"/>
          <w:szCs w:val="20"/>
        </w:rPr>
      </w:pPr>
    </w:p>
    <w:p w:rsidR="002A7C20" w:rsidRDefault="002A7C20" w:rsidP="002A7C20">
      <w:pPr>
        <w:widowControl w:val="0"/>
        <w:autoSpaceDE w:val="0"/>
        <w:autoSpaceDN w:val="0"/>
        <w:spacing w:before="6" w:after="0" w:line="240" w:lineRule="auto"/>
        <w:ind w:left="28"/>
        <w:rPr>
          <w:rFonts w:ascii="Arial Narrow" w:eastAsia="Arial Narrow" w:hAnsi="Arial Narrow" w:cs="Arial Narrow"/>
          <w:b/>
          <w:color w:val="000000" w:themeColor="text1"/>
          <w:w w:val="105"/>
          <w:sz w:val="20"/>
          <w:szCs w:val="20"/>
        </w:rPr>
      </w:pPr>
      <w:r w:rsidRPr="00FB6854">
        <w:rPr>
          <w:rFonts w:ascii="Arial Narrow" w:eastAsia="Arial Narrow" w:hAnsi="Arial Narrow" w:cs="Arial Narrow"/>
          <w:b/>
          <w:color w:val="000000" w:themeColor="text1"/>
          <w:w w:val="105"/>
          <w:sz w:val="20"/>
          <w:szCs w:val="20"/>
        </w:rPr>
        <w:t xml:space="preserve">Leviers d'action </w:t>
      </w:r>
      <w:r w:rsidR="00B02BD0" w:rsidRPr="00FB6854">
        <w:rPr>
          <w:rFonts w:ascii="Arial Narrow" w:eastAsia="Arial Narrow" w:hAnsi="Arial Narrow" w:cs="Arial Narrow"/>
          <w:b/>
          <w:color w:val="000000" w:themeColor="text1"/>
          <w:w w:val="105"/>
          <w:sz w:val="20"/>
          <w:szCs w:val="20"/>
        </w:rPr>
        <w:t>(2020)</w:t>
      </w:r>
    </w:p>
    <w:p w:rsidR="005862C5" w:rsidRDefault="005862C5" w:rsidP="002A7C20">
      <w:pPr>
        <w:widowControl w:val="0"/>
        <w:autoSpaceDE w:val="0"/>
        <w:autoSpaceDN w:val="0"/>
        <w:spacing w:before="6" w:after="0" w:line="240" w:lineRule="auto"/>
        <w:ind w:left="28"/>
        <w:rPr>
          <w:rFonts w:ascii="Arial Narrow" w:eastAsia="Arial Narrow" w:hAnsi="Arial Narrow" w:cs="Arial Narrow"/>
          <w:b/>
          <w:color w:val="000000" w:themeColor="text1"/>
          <w:w w:val="105"/>
          <w:sz w:val="20"/>
          <w:szCs w:val="20"/>
        </w:rPr>
      </w:pPr>
    </w:p>
    <w:p w:rsidR="005862C5" w:rsidRPr="00FB6854" w:rsidRDefault="005862C5" w:rsidP="002A7C20">
      <w:pPr>
        <w:widowControl w:val="0"/>
        <w:autoSpaceDE w:val="0"/>
        <w:autoSpaceDN w:val="0"/>
        <w:spacing w:before="6" w:after="0" w:line="240" w:lineRule="auto"/>
        <w:ind w:left="28"/>
        <w:rPr>
          <w:rFonts w:ascii="Arial Narrow" w:eastAsia="Arial Narrow" w:hAnsi="Arial Narrow" w:cs="Arial Narrow"/>
          <w:b/>
          <w:color w:val="000000" w:themeColor="text1"/>
          <w:sz w:val="20"/>
          <w:szCs w:val="20"/>
        </w:rPr>
      </w:pP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 xml:space="preserve">La communication reste un levier clé pour augmenter le nombre de mobilités. </w:t>
      </w: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1. Notre nouvel outil de mobilité (</w:t>
      </w:r>
      <w:proofErr w:type="spellStart"/>
      <w:r w:rsidRPr="00FB6854">
        <w:rPr>
          <w:rFonts w:ascii="Arial Narrow" w:hAnsi="Arial Narrow" w:cs="Segoe UI"/>
          <w:color w:val="000000" w:themeColor="text1"/>
          <w:sz w:val="20"/>
          <w:szCs w:val="20"/>
        </w:rPr>
        <w:t>MoveOn</w:t>
      </w:r>
      <w:proofErr w:type="spellEnd"/>
      <w:r w:rsidRPr="00FB6854">
        <w:rPr>
          <w:rFonts w:ascii="Arial Narrow" w:hAnsi="Arial Narrow" w:cs="Segoe UI"/>
          <w:color w:val="000000" w:themeColor="text1"/>
          <w:sz w:val="20"/>
          <w:szCs w:val="20"/>
        </w:rPr>
        <w:t xml:space="preserve"> 4) permet de faciliter l'accès aux informations (une mappe monde par exemple et un moteur de recherche qui permet de trouver des institutions partenaires selon la discipline). </w:t>
      </w: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 xml:space="preserve">2.Simplification des processus: La digitalisation des candidatures va également permettre de simplifier l'accès aux dossiers pour les enseignants-chercheurs qui doivent sélectionner les étudiant.es. Ils auront un seul dossier par </w:t>
      </w:r>
      <w:proofErr w:type="spellStart"/>
      <w:proofErr w:type="gramStart"/>
      <w:r w:rsidRPr="00FB6854">
        <w:rPr>
          <w:rFonts w:ascii="Arial Narrow" w:hAnsi="Arial Narrow" w:cs="Segoe UI"/>
          <w:color w:val="000000" w:themeColor="text1"/>
          <w:sz w:val="20"/>
          <w:szCs w:val="20"/>
        </w:rPr>
        <w:t>étudiant.e</w:t>
      </w:r>
      <w:proofErr w:type="spellEnd"/>
      <w:proofErr w:type="gramEnd"/>
      <w:r w:rsidRPr="00FB6854">
        <w:rPr>
          <w:rFonts w:ascii="Arial Narrow" w:hAnsi="Arial Narrow" w:cs="Segoe UI"/>
          <w:color w:val="000000" w:themeColor="text1"/>
          <w:sz w:val="20"/>
          <w:szCs w:val="20"/>
        </w:rPr>
        <w:t xml:space="preserve"> au lieu des nombreux dossiers papier (jusqu'à 10!). </w:t>
      </w: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 xml:space="preserve">3. Ambassadeurs </w:t>
      </w:r>
      <w:proofErr w:type="spellStart"/>
      <w:r w:rsidRPr="00FB6854">
        <w:rPr>
          <w:rFonts w:ascii="Arial Narrow" w:hAnsi="Arial Narrow" w:cs="Segoe UI"/>
          <w:color w:val="000000" w:themeColor="text1"/>
          <w:sz w:val="20"/>
          <w:szCs w:val="20"/>
        </w:rPr>
        <w:t>alumni</w:t>
      </w:r>
      <w:proofErr w:type="spellEnd"/>
      <w:r w:rsidRPr="00FB6854">
        <w:rPr>
          <w:rFonts w:ascii="Arial Narrow" w:hAnsi="Arial Narrow" w:cs="Segoe UI"/>
          <w:color w:val="000000" w:themeColor="text1"/>
          <w:sz w:val="20"/>
          <w:szCs w:val="20"/>
        </w:rPr>
        <w:t>: Enfin, nous allons commencer à mieux préparer les étudiants en organisant des groupes de rencontres entre ceux et celles qui sont déjà parti.es et les nouveaux/elles candidat.es.</w:t>
      </w: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4. Nous organiserons également une 2e campagne au mois de Juillet pour les mobilités au semestre 2. Ce faisant nous offrons une deuxième chance de candidater à nos étudiants.</w:t>
      </w:r>
    </w:p>
    <w:p w:rsidR="005862C5" w:rsidRPr="00FB6854" w:rsidRDefault="005862C5" w:rsidP="005862C5">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5. Nous allons également veiller à répondre aux besoins spécifiques des différentes formations en créant des partenariats sur mesure.</w:t>
      </w:r>
    </w:p>
    <w:p w:rsidR="00B77728" w:rsidRPr="00FB6854" w:rsidRDefault="00B77728" w:rsidP="00756AB6">
      <w:pPr>
        <w:jc w:val="both"/>
        <w:rPr>
          <w:rFonts w:ascii="Arial Narrow" w:eastAsiaTheme="minorHAnsi" w:hAnsi="Arial Narrow" w:cstheme="minorBidi"/>
          <w:color w:val="000000" w:themeColor="text1"/>
          <w:sz w:val="20"/>
          <w:szCs w:val="20"/>
        </w:rPr>
      </w:pPr>
    </w:p>
    <w:p w:rsidR="002A61D0" w:rsidRPr="00FB6854" w:rsidRDefault="002A61D0" w:rsidP="002A61D0">
      <w:pPr>
        <w:widowControl w:val="0"/>
        <w:autoSpaceDE w:val="0"/>
        <w:autoSpaceDN w:val="0"/>
        <w:spacing w:after="0" w:line="240" w:lineRule="auto"/>
        <w:ind w:left="28"/>
        <w:rPr>
          <w:rFonts w:ascii="Arial Narrow" w:eastAsia="Arial Narrow" w:hAnsi="Arial Narrow" w:cs="Arial Narrow"/>
          <w:b/>
          <w:color w:val="000000" w:themeColor="text1"/>
          <w:w w:val="105"/>
          <w:sz w:val="20"/>
          <w:szCs w:val="20"/>
        </w:rPr>
      </w:pPr>
      <w:r w:rsidRPr="00FB6854">
        <w:rPr>
          <w:rFonts w:ascii="Arial Narrow" w:eastAsia="Arial Narrow" w:hAnsi="Arial Narrow" w:cs="Arial Narrow"/>
          <w:b/>
          <w:color w:val="000000" w:themeColor="text1"/>
          <w:w w:val="105"/>
          <w:sz w:val="20"/>
          <w:szCs w:val="20"/>
        </w:rPr>
        <w:t>Commentaires de l'université</w:t>
      </w:r>
      <w:r w:rsidR="002A7C20" w:rsidRPr="00FB6854">
        <w:rPr>
          <w:rFonts w:ascii="Arial Narrow" w:eastAsia="Arial Narrow" w:hAnsi="Arial Narrow" w:cs="Arial Narrow"/>
          <w:b/>
          <w:color w:val="000000" w:themeColor="text1"/>
          <w:w w:val="105"/>
          <w:sz w:val="20"/>
          <w:szCs w:val="20"/>
        </w:rPr>
        <w:t xml:space="preserve"> </w:t>
      </w:r>
      <w:r w:rsidR="00B02BD0" w:rsidRPr="00FB6854">
        <w:rPr>
          <w:rFonts w:ascii="Arial Narrow" w:eastAsia="Arial Narrow" w:hAnsi="Arial Narrow" w:cs="Arial Narrow"/>
          <w:b/>
          <w:color w:val="000000" w:themeColor="text1"/>
          <w:w w:val="105"/>
          <w:sz w:val="20"/>
          <w:szCs w:val="20"/>
        </w:rPr>
        <w:t>(</w:t>
      </w:r>
      <w:r w:rsidR="002A7C20" w:rsidRPr="00FB6854">
        <w:rPr>
          <w:rFonts w:ascii="Arial Narrow" w:eastAsia="Arial Narrow" w:hAnsi="Arial Narrow" w:cs="Arial Narrow"/>
          <w:b/>
          <w:color w:val="000000" w:themeColor="text1"/>
          <w:w w:val="105"/>
          <w:sz w:val="20"/>
          <w:szCs w:val="20"/>
        </w:rPr>
        <w:t>2016</w:t>
      </w:r>
      <w:r w:rsidR="00B02BD0" w:rsidRPr="00FB6854">
        <w:rPr>
          <w:rFonts w:ascii="Arial Narrow" w:eastAsia="Arial Narrow" w:hAnsi="Arial Narrow" w:cs="Arial Narrow"/>
          <w:b/>
          <w:color w:val="000000" w:themeColor="text1"/>
          <w:w w:val="105"/>
          <w:sz w:val="20"/>
          <w:szCs w:val="20"/>
        </w:rPr>
        <w:t>)</w:t>
      </w:r>
    </w:p>
    <w:p w:rsidR="008A5F81" w:rsidRPr="00FB6854" w:rsidRDefault="008A5F81" w:rsidP="002A61D0">
      <w:pPr>
        <w:widowControl w:val="0"/>
        <w:autoSpaceDE w:val="0"/>
        <w:autoSpaceDN w:val="0"/>
        <w:spacing w:after="0" w:line="240" w:lineRule="auto"/>
        <w:ind w:left="28"/>
        <w:rPr>
          <w:rFonts w:ascii="Arial Narrow" w:eastAsia="Arial Narrow" w:hAnsi="Arial Narrow" w:cs="Arial Narrow"/>
          <w:b/>
          <w:color w:val="000000" w:themeColor="text1"/>
          <w:sz w:val="20"/>
          <w:szCs w:val="20"/>
        </w:rPr>
      </w:pPr>
    </w:p>
    <w:p w:rsidR="002A61D0" w:rsidRPr="00FB6854" w:rsidRDefault="002A61D0" w:rsidP="002A61D0">
      <w:pPr>
        <w:widowControl w:val="0"/>
        <w:autoSpaceDE w:val="0"/>
        <w:autoSpaceDN w:val="0"/>
        <w:spacing w:before="6" w:after="0" w:line="254" w:lineRule="auto"/>
        <w:ind w:left="28" w:right="23"/>
        <w:jc w:val="both"/>
        <w:rPr>
          <w:rFonts w:ascii="Arial Narrow" w:eastAsia="Arial Narrow" w:hAnsi="Arial Narrow" w:cs="Arial Narrow"/>
          <w:color w:val="000000" w:themeColor="text1"/>
          <w:spacing w:val="5"/>
          <w:w w:val="105"/>
          <w:sz w:val="20"/>
          <w:szCs w:val="20"/>
        </w:rPr>
      </w:pPr>
      <w:r w:rsidRPr="00FB6854">
        <w:rPr>
          <w:rFonts w:ascii="Arial Narrow" w:eastAsia="Arial Narrow" w:hAnsi="Arial Narrow" w:cs="Arial Narrow"/>
          <w:color w:val="000000" w:themeColor="text1"/>
          <w:spacing w:val="2"/>
          <w:w w:val="105"/>
          <w:sz w:val="20"/>
          <w:szCs w:val="20"/>
        </w:rPr>
        <w:t xml:space="preserve">La </w:t>
      </w:r>
      <w:r w:rsidRPr="00FB6854">
        <w:rPr>
          <w:rFonts w:ascii="Arial Narrow" w:eastAsia="Arial Narrow" w:hAnsi="Arial Narrow" w:cs="Arial Narrow"/>
          <w:color w:val="000000" w:themeColor="text1"/>
          <w:spacing w:val="4"/>
          <w:w w:val="105"/>
          <w:sz w:val="20"/>
          <w:szCs w:val="20"/>
        </w:rPr>
        <w:t xml:space="preserve">cible proposée </w:t>
      </w:r>
      <w:r w:rsidRPr="00FB6854">
        <w:rPr>
          <w:rFonts w:ascii="Arial Narrow" w:eastAsia="Arial Narrow" w:hAnsi="Arial Narrow" w:cs="Arial Narrow"/>
          <w:color w:val="000000" w:themeColor="text1"/>
          <w:spacing w:val="3"/>
          <w:w w:val="105"/>
          <w:sz w:val="20"/>
          <w:szCs w:val="20"/>
        </w:rPr>
        <w:t xml:space="preserve">peut </w:t>
      </w:r>
      <w:r w:rsidRPr="00FB6854">
        <w:rPr>
          <w:rFonts w:ascii="Arial Narrow" w:eastAsia="Arial Narrow" w:hAnsi="Arial Narrow" w:cs="Arial Narrow"/>
          <w:color w:val="000000" w:themeColor="text1"/>
          <w:spacing w:val="4"/>
          <w:w w:val="105"/>
          <w:sz w:val="20"/>
          <w:szCs w:val="20"/>
        </w:rPr>
        <w:t xml:space="preserve">sembler timide, mais </w:t>
      </w:r>
      <w:r w:rsidRPr="00FB6854">
        <w:rPr>
          <w:rFonts w:ascii="Arial Narrow" w:eastAsia="Arial Narrow" w:hAnsi="Arial Narrow" w:cs="Arial Narrow"/>
          <w:color w:val="000000" w:themeColor="text1"/>
          <w:spacing w:val="3"/>
          <w:w w:val="105"/>
          <w:sz w:val="20"/>
          <w:szCs w:val="20"/>
        </w:rPr>
        <w:t xml:space="preserve">elle </w:t>
      </w:r>
      <w:r w:rsidRPr="00FB6854">
        <w:rPr>
          <w:rFonts w:ascii="Arial Narrow" w:eastAsia="Arial Narrow" w:hAnsi="Arial Narrow" w:cs="Arial Narrow"/>
          <w:color w:val="000000" w:themeColor="text1"/>
          <w:spacing w:val="4"/>
          <w:w w:val="105"/>
          <w:sz w:val="20"/>
          <w:szCs w:val="20"/>
        </w:rPr>
        <w:t xml:space="preserve">dépend </w:t>
      </w:r>
      <w:r w:rsidRPr="00FB6854">
        <w:rPr>
          <w:rFonts w:ascii="Arial Narrow" w:eastAsia="Arial Narrow" w:hAnsi="Arial Narrow" w:cs="Arial Narrow"/>
          <w:color w:val="000000" w:themeColor="text1"/>
          <w:spacing w:val="2"/>
          <w:w w:val="105"/>
          <w:sz w:val="20"/>
          <w:szCs w:val="20"/>
        </w:rPr>
        <w:t xml:space="preserve">en </w:t>
      </w:r>
      <w:r w:rsidRPr="00FB6854">
        <w:rPr>
          <w:rFonts w:ascii="Arial Narrow" w:eastAsia="Arial Narrow" w:hAnsi="Arial Narrow" w:cs="Arial Narrow"/>
          <w:color w:val="000000" w:themeColor="text1"/>
          <w:spacing w:val="4"/>
          <w:w w:val="105"/>
          <w:sz w:val="20"/>
          <w:szCs w:val="20"/>
        </w:rPr>
        <w:t xml:space="preserve">grande partie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facteurs exogènes. </w:t>
      </w:r>
      <w:r w:rsidRPr="00FB6854">
        <w:rPr>
          <w:rFonts w:ascii="Arial Narrow" w:eastAsia="Arial Narrow" w:hAnsi="Arial Narrow" w:cs="Arial Narrow"/>
          <w:color w:val="000000" w:themeColor="text1"/>
          <w:spacing w:val="2"/>
          <w:w w:val="105"/>
          <w:sz w:val="20"/>
          <w:szCs w:val="20"/>
        </w:rPr>
        <w:t xml:space="preserve">En </w:t>
      </w:r>
      <w:r w:rsidRPr="00FB6854">
        <w:rPr>
          <w:rFonts w:ascii="Arial Narrow" w:eastAsia="Arial Narrow" w:hAnsi="Arial Narrow" w:cs="Arial Narrow"/>
          <w:color w:val="000000" w:themeColor="text1"/>
          <w:spacing w:val="5"/>
          <w:w w:val="105"/>
          <w:sz w:val="20"/>
          <w:szCs w:val="20"/>
        </w:rPr>
        <w:t xml:space="preserve">effet, </w:t>
      </w:r>
      <w:r w:rsidRPr="00FB6854">
        <w:rPr>
          <w:rFonts w:ascii="Arial Narrow" w:eastAsia="Arial Narrow" w:hAnsi="Arial Narrow" w:cs="Arial Narrow"/>
          <w:color w:val="000000" w:themeColor="text1"/>
          <w:spacing w:val="4"/>
          <w:w w:val="105"/>
          <w:sz w:val="20"/>
          <w:szCs w:val="20"/>
        </w:rPr>
        <w:t xml:space="preserve">l'Université travaillera encore </w:t>
      </w:r>
      <w:r w:rsidRPr="00FB6854">
        <w:rPr>
          <w:rFonts w:ascii="Arial Narrow" w:eastAsia="Arial Narrow" w:hAnsi="Arial Narrow" w:cs="Arial Narrow"/>
          <w:color w:val="000000" w:themeColor="text1"/>
          <w:spacing w:val="2"/>
          <w:w w:val="105"/>
          <w:sz w:val="20"/>
          <w:szCs w:val="20"/>
        </w:rPr>
        <w:t xml:space="preserve">et </w:t>
      </w:r>
      <w:r w:rsidRPr="00FB6854">
        <w:rPr>
          <w:rFonts w:ascii="Arial Narrow" w:eastAsia="Arial Narrow" w:hAnsi="Arial Narrow" w:cs="Arial Narrow"/>
          <w:color w:val="000000" w:themeColor="text1"/>
          <w:spacing w:val="4"/>
          <w:w w:val="105"/>
          <w:sz w:val="20"/>
          <w:szCs w:val="20"/>
        </w:rPr>
        <w:t xml:space="preserve">toujours </w:t>
      </w:r>
      <w:r w:rsidRPr="00FB6854">
        <w:rPr>
          <w:rFonts w:ascii="Arial Narrow" w:eastAsia="Arial Narrow" w:hAnsi="Arial Narrow" w:cs="Arial Narrow"/>
          <w:color w:val="000000" w:themeColor="text1"/>
          <w:spacing w:val="3"/>
          <w:w w:val="105"/>
          <w:sz w:val="20"/>
          <w:szCs w:val="20"/>
        </w:rPr>
        <w:t xml:space="preserve">pour </w:t>
      </w:r>
      <w:r w:rsidRPr="00FB6854">
        <w:rPr>
          <w:rFonts w:ascii="Arial Narrow" w:eastAsia="Arial Narrow" w:hAnsi="Arial Narrow" w:cs="Arial Narrow"/>
          <w:color w:val="000000" w:themeColor="text1"/>
          <w:spacing w:val="4"/>
          <w:w w:val="105"/>
          <w:sz w:val="20"/>
          <w:szCs w:val="20"/>
        </w:rPr>
        <w:t xml:space="preserve">accroître </w:t>
      </w:r>
      <w:r w:rsidRPr="00FB6854">
        <w:rPr>
          <w:rFonts w:ascii="Arial Narrow" w:eastAsia="Arial Narrow" w:hAnsi="Arial Narrow" w:cs="Arial Narrow"/>
          <w:color w:val="000000" w:themeColor="text1"/>
          <w:spacing w:val="2"/>
          <w:w w:val="105"/>
          <w:sz w:val="20"/>
          <w:szCs w:val="20"/>
        </w:rPr>
        <w:t xml:space="preserve">la </w:t>
      </w:r>
      <w:r w:rsidRPr="00FB6854">
        <w:rPr>
          <w:rFonts w:ascii="Arial Narrow" w:eastAsia="Arial Narrow" w:hAnsi="Arial Narrow" w:cs="Arial Narrow"/>
          <w:color w:val="000000" w:themeColor="text1"/>
          <w:spacing w:val="4"/>
          <w:w w:val="105"/>
          <w:sz w:val="20"/>
          <w:szCs w:val="20"/>
        </w:rPr>
        <w:t xml:space="preserve">mobilité étudiante sortante, </w:t>
      </w:r>
      <w:r w:rsidRPr="00FB6854">
        <w:rPr>
          <w:rFonts w:ascii="Arial Narrow" w:eastAsia="Arial Narrow" w:hAnsi="Arial Narrow" w:cs="Arial Narrow"/>
          <w:color w:val="000000" w:themeColor="text1"/>
          <w:spacing w:val="3"/>
          <w:w w:val="105"/>
          <w:sz w:val="20"/>
          <w:szCs w:val="20"/>
        </w:rPr>
        <w:t xml:space="preserve">sous </w:t>
      </w:r>
      <w:r w:rsidRPr="00FB6854">
        <w:rPr>
          <w:rFonts w:ascii="Arial Narrow" w:eastAsia="Arial Narrow" w:hAnsi="Arial Narrow" w:cs="Arial Narrow"/>
          <w:color w:val="000000" w:themeColor="text1"/>
          <w:spacing w:val="4"/>
          <w:w w:val="105"/>
          <w:sz w:val="20"/>
          <w:szCs w:val="20"/>
        </w:rPr>
        <w:t xml:space="preserve">toutes </w:t>
      </w:r>
      <w:r w:rsidRPr="00FB6854">
        <w:rPr>
          <w:rFonts w:ascii="Arial Narrow" w:eastAsia="Arial Narrow" w:hAnsi="Arial Narrow" w:cs="Arial Narrow"/>
          <w:color w:val="000000" w:themeColor="text1"/>
          <w:spacing w:val="3"/>
          <w:w w:val="105"/>
          <w:sz w:val="20"/>
          <w:szCs w:val="20"/>
        </w:rPr>
        <w:t xml:space="preserve">ces </w:t>
      </w:r>
      <w:r w:rsidRPr="00FB6854">
        <w:rPr>
          <w:rFonts w:ascii="Arial Narrow" w:eastAsia="Arial Narrow" w:hAnsi="Arial Narrow" w:cs="Arial Narrow"/>
          <w:color w:val="000000" w:themeColor="text1"/>
          <w:spacing w:val="5"/>
          <w:w w:val="105"/>
          <w:sz w:val="20"/>
          <w:szCs w:val="20"/>
        </w:rPr>
        <w:t xml:space="preserve">formes, </w:t>
      </w:r>
      <w:r w:rsidRPr="00FB6854">
        <w:rPr>
          <w:rFonts w:ascii="Arial Narrow" w:eastAsia="Arial Narrow" w:hAnsi="Arial Narrow" w:cs="Arial Narrow"/>
          <w:color w:val="000000" w:themeColor="text1"/>
          <w:spacing w:val="3"/>
          <w:w w:val="105"/>
          <w:sz w:val="20"/>
          <w:szCs w:val="20"/>
        </w:rPr>
        <w:t xml:space="preserve">car elle est gage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professionnalisation </w:t>
      </w:r>
      <w:r w:rsidRPr="00FB6854">
        <w:rPr>
          <w:rFonts w:ascii="Arial Narrow" w:eastAsia="Arial Narrow" w:hAnsi="Arial Narrow" w:cs="Arial Narrow"/>
          <w:color w:val="000000" w:themeColor="text1"/>
          <w:spacing w:val="2"/>
          <w:w w:val="105"/>
          <w:sz w:val="20"/>
          <w:szCs w:val="20"/>
        </w:rPr>
        <w:t xml:space="preserve">et </w:t>
      </w:r>
      <w:r w:rsidRPr="00FB6854">
        <w:rPr>
          <w:rFonts w:ascii="Arial Narrow" w:eastAsia="Arial Narrow" w:hAnsi="Arial Narrow" w:cs="Arial Narrow"/>
          <w:color w:val="000000" w:themeColor="text1"/>
          <w:spacing w:val="4"/>
          <w:w w:val="105"/>
          <w:sz w:val="20"/>
          <w:szCs w:val="20"/>
        </w:rPr>
        <w:t xml:space="preserve">d'ouverture, </w:t>
      </w:r>
      <w:r w:rsidRPr="00FB6854">
        <w:rPr>
          <w:rFonts w:ascii="Arial Narrow" w:eastAsia="Arial Narrow" w:hAnsi="Arial Narrow" w:cs="Arial Narrow"/>
          <w:color w:val="000000" w:themeColor="text1"/>
          <w:spacing w:val="2"/>
          <w:w w:val="105"/>
          <w:sz w:val="20"/>
          <w:szCs w:val="20"/>
        </w:rPr>
        <w:t xml:space="preserve">et </w:t>
      </w:r>
      <w:r w:rsidRPr="00FB6854">
        <w:rPr>
          <w:rFonts w:ascii="Arial Narrow" w:eastAsia="Arial Narrow" w:hAnsi="Arial Narrow" w:cs="Arial Narrow"/>
          <w:color w:val="000000" w:themeColor="text1"/>
          <w:spacing w:val="3"/>
          <w:w w:val="105"/>
          <w:sz w:val="20"/>
          <w:szCs w:val="20"/>
        </w:rPr>
        <w:t xml:space="preserve">nous </w:t>
      </w:r>
      <w:r w:rsidRPr="00FB6854">
        <w:rPr>
          <w:rFonts w:ascii="Arial Narrow" w:eastAsia="Arial Narrow" w:hAnsi="Arial Narrow" w:cs="Arial Narrow"/>
          <w:color w:val="000000" w:themeColor="text1"/>
          <w:spacing w:val="4"/>
          <w:w w:val="105"/>
          <w:sz w:val="20"/>
          <w:szCs w:val="20"/>
        </w:rPr>
        <w:t xml:space="preserve">tenons certaines </w:t>
      </w:r>
      <w:r w:rsidRPr="00FB6854">
        <w:rPr>
          <w:rFonts w:ascii="Arial Narrow" w:eastAsia="Arial Narrow" w:hAnsi="Arial Narrow" w:cs="Arial Narrow"/>
          <w:color w:val="000000" w:themeColor="text1"/>
          <w:spacing w:val="3"/>
          <w:w w:val="105"/>
          <w:sz w:val="20"/>
          <w:szCs w:val="20"/>
        </w:rPr>
        <w:t xml:space="preserve">des </w:t>
      </w:r>
      <w:r w:rsidRPr="00FB6854">
        <w:rPr>
          <w:rFonts w:ascii="Arial Narrow" w:eastAsia="Arial Narrow" w:hAnsi="Arial Narrow" w:cs="Arial Narrow"/>
          <w:color w:val="000000" w:themeColor="text1"/>
          <w:spacing w:val="4"/>
          <w:w w:val="105"/>
          <w:sz w:val="20"/>
          <w:szCs w:val="20"/>
        </w:rPr>
        <w:t xml:space="preserve">clés, </w:t>
      </w:r>
      <w:r w:rsidRPr="00FB6854">
        <w:rPr>
          <w:rFonts w:ascii="Arial Narrow" w:eastAsia="Arial Narrow" w:hAnsi="Arial Narrow" w:cs="Arial Narrow"/>
          <w:color w:val="000000" w:themeColor="text1"/>
          <w:spacing w:val="3"/>
          <w:w w:val="105"/>
          <w:sz w:val="20"/>
          <w:szCs w:val="20"/>
        </w:rPr>
        <w:t xml:space="preserve">dans </w:t>
      </w:r>
      <w:r w:rsidRPr="00FB6854">
        <w:rPr>
          <w:rFonts w:ascii="Arial Narrow" w:eastAsia="Arial Narrow" w:hAnsi="Arial Narrow" w:cs="Arial Narrow"/>
          <w:color w:val="000000" w:themeColor="text1"/>
          <w:w w:val="105"/>
          <w:sz w:val="20"/>
          <w:szCs w:val="20"/>
        </w:rPr>
        <w:t xml:space="preserve">la </w:t>
      </w:r>
      <w:r w:rsidRPr="00FB6854">
        <w:rPr>
          <w:rFonts w:ascii="Arial Narrow" w:eastAsia="Arial Narrow" w:hAnsi="Arial Narrow" w:cs="Arial Narrow"/>
          <w:color w:val="000000" w:themeColor="text1"/>
          <w:spacing w:val="4"/>
          <w:w w:val="105"/>
          <w:sz w:val="20"/>
          <w:szCs w:val="20"/>
        </w:rPr>
        <w:t xml:space="preserve">mesure </w:t>
      </w:r>
      <w:r w:rsidRPr="00FB6854">
        <w:rPr>
          <w:rFonts w:ascii="Arial Narrow" w:eastAsia="Arial Narrow" w:hAnsi="Arial Narrow" w:cs="Arial Narrow"/>
          <w:color w:val="000000" w:themeColor="text1"/>
          <w:spacing w:val="2"/>
          <w:w w:val="105"/>
          <w:sz w:val="20"/>
          <w:szCs w:val="20"/>
        </w:rPr>
        <w:t xml:space="preserve">où </w:t>
      </w:r>
      <w:r w:rsidRPr="00FB6854">
        <w:rPr>
          <w:rFonts w:ascii="Arial Narrow" w:eastAsia="Arial Narrow" w:hAnsi="Arial Narrow" w:cs="Arial Narrow"/>
          <w:color w:val="000000" w:themeColor="text1"/>
          <w:spacing w:val="5"/>
          <w:w w:val="105"/>
          <w:sz w:val="20"/>
          <w:szCs w:val="20"/>
        </w:rPr>
        <w:t xml:space="preserve">nous </w:t>
      </w:r>
      <w:r w:rsidRPr="00FB6854">
        <w:rPr>
          <w:rFonts w:ascii="Arial Narrow" w:eastAsia="Arial Narrow" w:hAnsi="Arial Narrow" w:cs="Arial Narrow"/>
          <w:color w:val="000000" w:themeColor="text1"/>
          <w:spacing w:val="4"/>
          <w:w w:val="105"/>
          <w:sz w:val="20"/>
          <w:szCs w:val="20"/>
        </w:rPr>
        <w:t xml:space="preserve">ouvrons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nouvelles coopérations </w:t>
      </w:r>
      <w:r w:rsidRPr="00FB6854">
        <w:rPr>
          <w:rFonts w:ascii="Arial Narrow" w:eastAsia="Arial Narrow" w:hAnsi="Arial Narrow" w:cs="Arial Narrow"/>
          <w:color w:val="000000" w:themeColor="text1"/>
          <w:spacing w:val="2"/>
          <w:w w:val="105"/>
          <w:sz w:val="20"/>
          <w:szCs w:val="20"/>
        </w:rPr>
        <w:t xml:space="preserve">et </w:t>
      </w:r>
      <w:r w:rsidRPr="00FB6854">
        <w:rPr>
          <w:rFonts w:ascii="Arial Narrow" w:eastAsia="Arial Narrow" w:hAnsi="Arial Narrow" w:cs="Arial Narrow"/>
          <w:color w:val="000000" w:themeColor="text1"/>
          <w:spacing w:val="4"/>
          <w:w w:val="105"/>
          <w:sz w:val="20"/>
          <w:szCs w:val="20"/>
        </w:rPr>
        <w:t xml:space="preserve">signons </w:t>
      </w:r>
      <w:r w:rsidRPr="00FB6854">
        <w:rPr>
          <w:rFonts w:ascii="Arial Narrow" w:eastAsia="Arial Narrow" w:hAnsi="Arial Narrow" w:cs="Arial Narrow"/>
          <w:color w:val="000000" w:themeColor="text1"/>
          <w:spacing w:val="2"/>
          <w:w w:val="105"/>
          <w:sz w:val="20"/>
          <w:szCs w:val="20"/>
        </w:rPr>
        <w:t xml:space="preserve">de </w:t>
      </w:r>
      <w:r w:rsidRPr="00FB6854">
        <w:rPr>
          <w:rFonts w:ascii="Arial Narrow" w:eastAsia="Arial Narrow" w:hAnsi="Arial Narrow" w:cs="Arial Narrow"/>
          <w:color w:val="000000" w:themeColor="text1"/>
          <w:spacing w:val="4"/>
          <w:w w:val="105"/>
          <w:sz w:val="20"/>
          <w:szCs w:val="20"/>
        </w:rPr>
        <w:t xml:space="preserve">nouveaux partenariats. </w:t>
      </w:r>
      <w:r w:rsidRPr="00FB6854">
        <w:rPr>
          <w:rFonts w:ascii="Arial Narrow" w:eastAsia="Arial Narrow" w:hAnsi="Arial Narrow" w:cs="Arial Narrow"/>
          <w:color w:val="000000" w:themeColor="text1"/>
          <w:spacing w:val="3"/>
          <w:w w:val="105"/>
          <w:sz w:val="20"/>
          <w:szCs w:val="20"/>
        </w:rPr>
        <w:t xml:space="preserve">Mais </w:t>
      </w:r>
      <w:r w:rsidRPr="00FB6854">
        <w:rPr>
          <w:rFonts w:ascii="Arial Narrow" w:eastAsia="Arial Narrow" w:hAnsi="Arial Narrow" w:cs="Arial Narrow"/>
          <w:color w:val="000000" w:themeColor="text1"/>
          <w:w w:val="105"/>
          <w:sz w:val="20"/>
          <w:szCs w:val="20"/>
        </w:rPr>
        <w:t xml:space="preserve">il </w:t>
      </w:r>
      <w:r w:rsidRPr="00FB6854">
        <w:rPr>
          <w:rFonts w:ascii="Arial Narrow" w:eastAsia="Arial Narrow" w:hAnsi="Arial Narrow" w:cs="Arial Narrow"/>
          <w:color w:val="000000" w:themeColor="text1"/>
          <w:spacing w:val="3"/>
          <w:w w:val="105"/>
          <w:sz w:val="20"/>
          <w:szCs w:val="20"/>
        </w:rPr>
        <w:t xml:space="preserve">faut </w:t>
      </w:r>
      <w:r w:rsidRPr="00FB6854">
        <w:rPr>
          <w:rFonts w:ascii="Arial Narrow" w:eastAsia="Arial Narrow" w:hAnsi="Arial Narrow" w:cs="Arial Narrow"/>
          <w:color w:val="000000" w:themeColor="text1"/>
          <w:spacing w:val="4"/>
          <w:w w:val="105"/>
          <w:sz w:val="20"/>
          <w:szCs w:val="20"/>
        </w:rPr>
        <w:t xml:space="preserve">aussi raisonner </w:t>
      </w:r>
      <w:r w:rsidRPr="00FB6854">
        <w:rPr>
          <w:rFonts w:ascii="Arial Narrow" w:eastAsia="Arial Narrow" w:hAnsi="Arial Narrow" w:cs="Arial Narrow"/>
          <w:color w:val="000000" w:themeColor="text1"/>
          <w:spacing w:val="3"/>
          <w:w w:val="105"/>
          <w:sz w:val="20"/>
          <w:szCs w:val="20"/>
        </w:rPr>
        <w:t>avec</w:t>
      </w:r>
      <w:r w:rsidRPr="00FB6854">
        <w:rPr>
          <w:rFonts w:ascii="Arial Narrow" w:eastAsia="Arial Narrow" w:hAnsi="Arial Narrow" w:cs="Arial Narrow"/>
          <w:color w:val="000000" w:themeColor="text1"/>
          <w:spacing w:val="-20"/>
          <w:w w:val="105"/>
          <w:sz w:val="20"/>
          <w:szCs w:val="20"/>
        </w:rPr>
        <w:t xml:space="preserve"> </w:t>
      </w:r>
      <w:r w:rsidRPr="00FB6854">
        <w:rPr>
          <w:rFonts w:ascii="Arial Narrow" w:eastAsia="Arial Narrow" w:hAnsi="Arial Narrow" w:cs="Arial Narrow"/>
          <w:color w:val="000000" w:themeColor="text1"/>
          <w:w w:val="105"/>
          <w:sz w:val="20"/>
          <w:szCs w:val="20"/>
        </w:rPr>
        <w:t xml:space="preserve">le </w:t>
      </w:r>
      <w:r w:rsidRPr="00FB6854">
        <w:rPr>
          <w:rFonts w:ascii="Arial Narrow" w:eastAsia="Arial Narrow" w:hAnsi="Arial Narrow" w:cs="Arial Narrow"/>
          <w:color w:val="000000" w:themeColor="text1"/>
          <w:spacing w:val="3"/>
          <w:w w:val="105"/>
          <w:sz w:val="20"/>
          <w:szCs w:val="20"/>
        </w:rPr>
        <w:t xml:space="preserve">fait que les </w:t>
      </w:r>
      <w:r w:rsidRPr="00FB6854">
        <w:rPr>
          <w:rFonts w:ascii="Arial Narrow" w:eastAsia="Arial Narrow" w:hAnsi="Arial Narrow" w:cs="Arial Narrow"/>
          <w:color w:val="000000" w:themeColor="text1"/>
          <w:spacing w:val="4"/>
          <w:w w:val="105"/>
          <w:sz w:val="20"/>
          <w:szCs w:val="20"/>
        </w:rPr>
        <w:t xml:space="preserve">diminutions </w:t>
      </w:r>
      <w:r w:rsidRPr="00FB6854">
        <w:rPr>
          <w:rFonts w:ascii="Arial Narrow" w:eastAsia="Arial Narrow" w:hAnsi="Arial Narrow" w:cs="Arial Narrow"/>
          <w:color w:val="000000" w:themeColor="text1"/>
          <w:spacing w:val="3"/>
          <w:w w:val="105"/>
          <w:sz w:val="20"/>
          <w:szCs w:val="20"/>
        </w:rPr>
        <w:t xml:space="preserve">des </w:t>
      </w:r>
      <w:r w:rsidRPr="00FB6854">
        <w:rPr>
          <w:rFonts w:ascii="Arial Narrow" w:eastAsia="Arial Narrow" w:hAnsi="Arial Narrow" w:cs="Arial Narrow"/>
          <w:color w:val="000000" w:themeColor="text1"/>
          <w:spacing w:val="4"/>
          <w:w w:val="105"/>
          <w:sz w:val="20"/>
          <w:szCs w:val="20"/>
        </w:rPr>
        <w:t xml:space="preserve">bourses rendent nettement </w:t>
      </w:r>
      <w:r w:rsidRPr="00FB6854">
        <w:rPr>
          <w:rFonts w:ascii="Arial Narrow" w:eastAsia="Arial Narrow" w:hAnsi="Arial Narrow" w:cs="Arial Narrow"/>
          <w:color w:val="000000" w:themeColor="text1"/>
          <w:spacing w:val="3"/>
          <w:w w:val="105"/>
          <w:sz w:val="20"/>
          <w:szCs w:val="20"/>
        </w:rPr>
        <w:t xml:space="preserve">plus </w:t>
      </w:r>
      <w:r w:rsidRPr="00FB6854">
        <w:rPr>
          <w:rFonts w:ascii="Arial Narrow" w:eastAsia="Arial Narrow" w:hAnsi="Arial Narrow" w:cs="Arial Narrow"/>
          <w:color w:val="000000" w:themeColor="text1"/>
          <w:spacing w:val="4"/>
          <w:w w:val="105"/>
          <w:sz w:val="20"/>
          <w:szCs w:val="20"/>
        </w:rPr>
        <w:t xml:space="preserve">difficile </w:t>
      </w:r>
      <w:r w:rsidRPr="00FB6854">
        <w:rPr>
          <w:rFonts w:ascii="Arial Narrow" w:eastAsia="Arial Narrow" w:hAnsi="Arial Narrow" w:cs="Arial Narrow"/>
          <w:color w:val="000000" w:themeColor="text1"/>
          <w:w w:val="105"/>
          <w:sz w:val="20"/>
          <w:szCs w:val="20"/>
        </w:rPr>
        <w:t xml:space="preserve">la </w:t>
      </w:r>
      <w:r w:rsidRPr="00FB6854">
        <w:rPr>
          <w:rFonts w:ascii="Arial Narrow" w:eastAsia="Arial Narrow" w:hAnsi="Arial Narrow" w:cs="Arial Narrow"/>
          <w:color w:val="000000" w:themeColor="text1"/>
          <w:spacing w:val="4"/>
          <w:w w:val="105"/>
          <w:sz w:val="20"/>
          <w:szCs w:val="20"/>
        </w:rPr>
        <w:t xml:space="preserve">mobilité </w:t>
      </w:r>
      <w:r w:rsidRPr="00FB6854">
        <w:rPr>
          <w:rFonts w:ascii="Arial Narrow" w:eastAsia="Arial Narrow" w:hAnsi="Arial Narrow" w:cs="Arial Narrow"/>
          <w:color w:val="000000" w:themeColor="text1"/>
          <w:spacing w:val="3"/>
          <w:w w:val="105"/>
          <w:sz w:val="20"/>
          <w:szCs w:val="20"/>
        </w:rPr>
        <w:t xml:space="preserve">pour les </w:t>
      </w:r>
      <w:r w:rsidRPr="00FB6854">
        <w:rPr>
          <w:rFonts w:ascii="Arial Narrow" w:eastAsia="Arial Narrow" w:hAnsi="Arial Narrow" w:cs="Arial Narrow"/>
          <w:color w:val="000000" w:themeColor="text1"/>
          <w:spacing w:val="4"/>
          <w:w w:val="105"/>
          <w:sz w:val="20"/>
          <w:szCs w:val="20"/>
        </w:rPr>
        <w:t xml:space="preserve">étudiant.es, </w:t>
      </w:r>
      <w:r w:rsidRPr="00FB6854">
        <w:rPr>
          <w:rFonts w:ascii="Arial Narrow" w:eastAsia="Arial Narrow" w:hAnsi="Arial Narrow" w:cs="Arial Narrow"/>
          <w:color w:val="000000" w:themeColor="text1"/>
          <w:spacing w:val="5"/>
          <w:w w:val="105"/>
          <w:sz w:val="20"/>
          <w:szCs w:val="20"/>
        </w:rPr>
        <w:t xml:space="preserve">notamment </w:t>
      </w:r>
      <w:r w:rsidRPr="00FB6854">
        <w:rPr>
          <w:rFonts w:ascii="Arial Narrow" w:eastAsia="Arial Narrow" w:hAnsi="Arial Narrow" w:cs="Arial Narrow"/>
          <w:color w:val="000000" w:themeColor="text1"/>
          <w:spacing w:val="3"/>
          <w:w w:val="105"/>
          <w:sz w:val="20"/>
          <w:szCs w:val="20"/>
        </w:rPr>
        <w:t xml:space="preserve">celles </w:t>
      </w:r>
      <w:r w:rsidRPr="00FB6854">
        <w:rPr>
          <w:rFonts w:ascii="Arial Narrow" w:eastAsia="Arial Narrow" w:hAnsi="Arial Narrow" w:cs="Arial Narrow"/>
          <w:color w:val="000000" w:themeColor="text1"/>
          <w:w w:val="105"/>
          <w:sz w:val="20"/>
          <w:szCs w:val="20"/>
        </w:rPr>
        <w:t xml:space="preserve">et </w:t>
      </w:r>
      <w:r w:rsidRPr="00FB6854">
        <w:rPr>
          <w:rFonts w:ascii="Arial Narrow" w:eastAsia="Arial Narrow" w:hAnsi="Arial Narrow" w:cs="Arial Narrow"/>
          <w:color w:val="000000" w:themeColor="text1"/>
          <w:spacing w:val="3"/>
          <w:w w:val="105"/>
          <w:sz w:val="20"/>
          <w:szCs w:val="20"/>
        </w:rPr>
        <w:t xml:space="preserve">ceux aux </w:t>
      </w:r>
      <w:r w:rsidRPr="00FB6854">
        <w:rPr>
          <w:rFonts w:ascii="Arial Narrow" w:eastAsia="Arial Narrow" w:hAnsi="Arial Narrow" w:cs="Arial Narrow"/>
          <w:color w:val="000000" w:themeColor="text1"/>
          <w:spacing w:val="4"/>
          <w:w w:val="105"/>
          <w:sz w:val="20"/>
          <w:szCs w:val="20"/>
        </w:rPr>
        <w:t xml:space="preserve">moyens moins importants, </w:t>
      </w:r>
      <w:r w:rsidRPr="00FB6854">
        <w:rPr>
          <w:rFonts w:ascii="Arial Narrow" w:eastAsia="Arial Narrow" w:hAnsi="Arial Narrow" w:cs="Arial Narrow"/>
          <w:color w:val="000000" w:themeColor="text1"/>
          <w:w w:val="105"/>
          <w:sz w:val="20"/>
          <w:szCs w:val="20"/>
        </w:rPr>
        <w:t xml:space="preserve">et il </w:t>
      </w:r>
      <w:r w:rsidRPr="00FB6854">
        <w:rPr>
          <w:rFonts w:ascii="Arial Narrow" w:eastAsia="Arial Narrow" w:hAnsi="Arial Narrow" w:cs="Arial Narrow"/>
          <w:color w:val="000000" w:themeColor="text1"/>
          <w:spacing w:val="3"/>
          <w:w w:val="105"/>
          <w:sz w:val="20"/>
          <w:szCs w:val="20"/>
        </w:rPr>
        <w:t xml:space="preserve">faut </w:t>
      </w:r>
      <w:r w:rsidRPr="00FB6854">
        <w:rPr>
          <w:rFonts w:ascii="Arial Narrow" w:eastAsia="Arial Narrow" w:hAnsi="Arial Narrow" w:cs="Arial Narrow"/>
          <w:color w:val="000000" w:themeColor="text1"/>
          <w:spacing w:val="4"/>
          <w:w w:val="105"/>
          <w:sz w:val="20"/>
          <w:szCs w:val="20"/>
        </w:rPr>
        <w:t xml:space="preserve">aussi </w:t>
      </w:r>
      <w:r w:rsidRPr="00FB6854">
        <w:rPr>
          <w:rFonts w:ascii="Arial Narrow" w:eastAsia="Arial Narrow" w:hAnsi="Arial Narrow" w:cs="Arial Narrow"/>
          <w:color w:val="000000" w:themeColor="text1"/>
          <w:w w:val="105"/>
          <w:sz w:val="20"/>
          <w:szCs w:val="20"/>
        </w:rPr>
        <w:t xml:space="preserve">se </w:t>
      </w:r>
      <w:r w:rsidRPr="00FB6854">
        <w:rPr>
          <w:rFonts w:ascii="Arial Narrow" w:eastAsia="Arial Narrow" w:hAnsi="Arial Narrow" w:cs="Arial Narrow"/>
          <w:color w:val="000000" w:themeColor="text1"/>
          <w:spacing w:val="4"/>
          <w:w w:val="105"/>
          <w:sz w:val="20"/>
          <w:szCs w:val="20"/>
        </w:rPr>
        <w:t xml:space="preserve">rappeler </w:t>
      </w:r>
      <w:r w:rsidRPr="00FB6854">
        <w:rPr>
          <w:rFonts w:ascii="Arial Narrow" w:eastAsia="Arial Narrow" w:hAnsi="Arial Narrow" w:cs="Arial Narrow"/>
          <w:color w:val="000000" w:themeColor="text1"/>
          <w:spacing w:val="3"/>
          <w:w w:val="105"/>
          <w:sz w:val="20"/>
          <w:szCs w:val="20"/>
        </w:rPr>
        <w:t xml:space="preserve">que, plus </w:t>
      </w:r>
      <w:r w:rsidRPr="00FB6854">
        <w:rPr>
          <w:rFonts w:ascii="Arial Narrow" w:eastAsia="Arial Narrow" w:hAnsi="Arial Narrow" w:cs="Arial Narrow"/>
          <w:color w:val="000000" w:themeColor="text1"/>
          <w:spacing w:val="4"/>
          <w:w w:val="105"/>
          <w:sz w:val="20"/>
          <w:szCs w:val="20"/>
        </w:rPr>
        <w:t xml:space="preserve">marginalement, </w:t>
      </w:r>
      <w:r w:rsidRPr="00FB6854">
        <w:rPr>
          <w:rFonts w:ascii="Arial Narrow" w:eastAsia="Arial Narrow" w:hAnsi="Arial Narrow" w:cs="Arial Narrow"/>
          <w:color w:val="000000" w:themeColor="text1"/>
          <w:spacing w:val="3"/>
          <w:w w:val="105"/>
          <w:sz w:val="20"/>
          <w:szCs w:val="20"/>
        </w:rPr>
        <w:t xml:space="preserve">des </w:t>
      </w:r>
      <w:r w:rsidRPr="00FB6854">
        <w:rPr>
          <w:rFonts w:ascii="Arial Narrow" w:eastAsia="Arial Narrow" w:hAnsi="Arial Narrow" w:cs="Arial Narrow"/>
          <w:color w:val="000000" w:themeColor="text1"/>
          <w:spacing w:val="5"/>
          <w:w w:val="105"/>
          <w:sz w:val="20"/>
          <w:szCs w:val="20"/>
        </w:rPr>
        <w:t xml:space="preserve">évènements </w:t>
      </w:r>
      <w:r w:rsidRPr="00FB6854">
        <w:rPr>
          <w:rFonts w:ascii="Arial Narrow" w:eastAsia="Arial Narrow" w:hAnsi="Arial Narrow" w:cs="Arial Narrow"/>
          <w:color w:val="000000" w:themeColor="text1"/>
          <w:spacing w:val="4"/>
          <w:w w:val="105"/>
          <w:sz w:val="20"/>
          <w:szCs w:val="20"/>
        </w:rPr>
        <w:t xml:space="preserve">géopolitiques jouent </w:t>
      </w:r>
      <w:r w:rsidRPr="00FB6854">
        <w:rPr>
          <w:rFonts w:ascii="Arial Narrow" w:eastAsia="Arial Narrow" w:hAnsi="Arial Narrow" w:cs="Arial Narrow"/>
          <w:color w:val="000000" w:themeColor="text1"/>
          <w:w w:val="105"/>
          <w:sz w:val="20"/>
          <w:szCs w:val="20"/>
        </w:rPr>
        <w:t xml:space="preserve">un </w:t>
      </w:r>
      <w:r w:rsidRPr="00FB6854">
        <w:rPr>
          <w:rFonts w:ascii="Arial Narrow" w:eastAsia="Arial Narrow" w:hAnsi="Arial Narrow" w:cs="Arial Narrow"/>
          <w:color w:val="000000" w:themeColor="text1"/>
          <w:spacing w:val="3"/>
          <w:w w:val="105"/>
          <w:sz w:val="20"/>
          <w:szCs w:val="20"/>
        </w:rPr>
        <w:t xml:space="preserve">rôle </w:t>
      </w:r>
      <w:r w:rsidRPr="00FB6854">
        <w:rPr>
          <w:rFonts w:ascii="Arial Narrow" w:eastAsia="Arial Narrow" w:hAnsi="Arial Narrow" w:cs="Arial Narrow"/>
          <w:color w:val="000000" w:themeColor="text1"/>
          <w:w w:val="105"/>
          <w:sz w:val="20"/>
          <w:szCs w:val="20"/>
        </w:rPr>
        <w:t xml:space="preserve">- il </w:t>
      </w:r>
      <w:r w:rsidRPr="00FB6854">
        <w:rPr>
          <w:rFonts w:ascii="Arial Narrow" w:eastAsia="Arial Narrow" w:hAnsi="Arial Narrow" w:cs="Arial Narrow"/>
          <w:color w:val="000000" w:themeColor="text1"/>
          <w:spacing w:val="4"/>
          <w:w w:val="105"/>
          <w:sz w:val="20"/>
          <w:szCs w:val="20"/>
        </w:rPr>
        <w:t xml:space="preserve">n'est </w:t>
      </w:r>
      <w:r w:rsidRPr="00FB6854">
        <w:rPr>
          <w:rFonts w:ascii="Arial Narrow" w:eastAsia="Arial Narrow" w:hAnsi="Arial Narrow" w:cs="Arial Narrow"/>
          <w:color w:val="000000" w:themeColor="text1"/>
          <w:spacing w:val="3"/>
          <w:w w:val="105"/>
          <w:sz w:val="20"/>
          <w:szCs w:val="20"/>
        </w:rPr>
        <w:t xml:space="preserve">pas </w:t>
      </w:r>
      <w:r w:rsidRPr="00FB6854">
        <w:rPr>
          <w:rFonts w:ascii="Arial Narrow" w:eastAsia="Arial Narrow" w:hAnsi="Arial Narrow" w:cs="Arial Narrow"/>
          <w:color w:val="000000" w:themeColor="text1"/>
          <w:spacing w:val="4"/>
          <w:w w:val="105"/>
          <w:sz w:val="20"/>
          <w:szCs w:val="20"/>
        </w:rPr>
        <w:t xml:space="preserve">certain </w:t>
      </w:r>
      <w:r w:rsidRPr="00FB6854">
        <w:rPr>
          <w:rFonts w:ascii="Arial Narrow" w:eastAsia="Arial Narrow" w:hAnsi="Arial Narrow" w:cs="Arial Narrow"/>
          <w:color w:val="000000" w:themeColor="text1"/>
          <w:spacing w:val="3"/>
          <w:w w:val="105"/>
          <w:sz w:val="20"/>
          <w:szCs w:val="20"/>
        </w:rPr>
        <w:t xml:space="preserve">que l'on </w:t>
      </w:r>
      <w:r w:rsidRPr="00FB6854">
        <w:rPr>
          <w:rFonts w:ascii="Arial Narrow" w:eastAsia="Arial Narrow" w:hAnsi="Arial Narrow" w:cs="Arial Narrow"/>
          <w:color w:val="000000" w:themeColor="text1"/>
          <w:spacing w:val="4"/>
          <w:w w:val="105"/>
          <w:sz w:val="20"/>
          <w:szCs w:val="20"/>
        </w:rPr>
        <w:t xml:space="preserve">puisse développer </w:t>
      </w:r>
      <w:r w:rsidRPr="00FB6854">
        <w:rPr>
          <w:rFonts w:ascii="Arial Narrow" w:eastAsia="Arial Narrow" w:hAnsi="Arial Narrow" w:cs="Arial Narrow"/>
          <w:color w:val="000000" w:themeColor="text1"/>
          <w:spacing w:val="3"/>
          <w:w w:val="105"/>
          <w:sz w:val="20"/>
          <w:szCs w:val="20"/>
        </w:rPr>
        <w:t xml:space="preserve">des </w:t>
      </w:r>
      <w:r w:rsidRPr="00FB6854">
        <w:rPr>
          <w:rFonts w:ascii="Arial Narrow" w:eastAsia="Arial Narrow" w:hAnsi="Arial Narrow" w:cs="Arial Narrow"/>
          <w:color w:val="000000" w:themeColor="text1"/>
          <w:spacing w:val="4"/>
          <w:w w:val="105"/>
          <w:sz w:val="20"/>
          <w:szCs w:val="20"/>
        </w:rPr>
        <w:t xml:space="preserve">relations structurées </w:t>
      </w:r>
      <w:r w:rsidRPr="00FB6854">
        <w:rPr>
          <w:rFonts w:ascii="Arial Narrow" w:eastAsia="Arial Narrow" w:hAnsi="Arial Narrow" w:cs="Arial Narrow"/>
          <w:color w:val="000000" w:themeColor="text1"/>
          <w:spacing w:val="3"/>
          <w:w w:val="105"/>
          <w:sz w:val="20"/>
          <w:szCs w:val="20"/>
        </w:rPr>
        <w:t xml:space="preserve">avec </w:t>
      </w:r>
      <w:r w:rsidRPr="00FB6854">
        <w:rPr>
          <w:rFonts w:ascii="Arial Narrow" w:eastAsia="Arial Narrow" w:hAnsi="Arial Narrow" w:cs="Arial Narrow"/>
          <w:color w:val="000000" w:themeColor="text1"/>
          <w:spacing w:val="5"/>
          <w:w w:val="105"/>
          <w:sz w:val="20"/>
          <w:szCs w:val="20"/>
        </w:rPr>
        <w:t xml:space="preserve">la </w:t>
      </w:r>
      <w:r w:rsidRPr="00FB6854">
        <w:rPr>
          <w:rFonts w:ascii="Arial Narrow" w:eastAsia="Arial Narrow" w:hAnsi="Arial Narrow" w:cs="Arial Narrow"/>
          <w:color w:val="000000" w:themeColor="text1"/>
          <w:spacing w:val="4"/>
          <w:w w:val="105"/>
          <w:sz w:val="20"/>
          <w:szCs w:val="20"/>
        </w:rPr>
        <w:t xml:space="preserve">Turquie </w:t>
      </w:r>
      <w:r w:rsidRPr="00FB6854">
        <w:rPr>
          <w:rFonts w:ascii="Arial Narrow" w:eastAsia="Arial Narrow" w:hAnsi="Arial Narrow" w:cs="Arial Narrow"/>
          <w:color w:val="000000" w:themeColor="text1"/>
          <w:spacing w:val="3"/>
          <w:w w:val="105"/>
          <w:sz w:val="20"/>
          <w:szCs w:val="20"/>
        </w:rPr>
        <w:t xml:space="preserve">dans </w:t>
      </w:r>
      <w:r w:rsidRPr="00FB6854">
        <w:rPr>
          <w:rFonts w:ascii="Arial Narrow" w:eastAsia="Arial Narrow" w:hAnsi="Arial Narrow" w:cs="Arial Narrow"/>
          <w:color w:val="000000" w:themeColor="text1"/>
          <w:spacing w:val="2"/>
          <w:w w:val="105"/>
          <w:sz w:val="20"/>
          <w:szCs w:val="20"/>
        </w:rPr>
        <w:t xml:space="preserve">les </w:t>
      </w:r>
      <w:r w:rsidRPr="00FB6854">
        <w:rPr>
          <w:rFonts w:ascii="Arial Narrow" w:eastAsia="Arial Narrow" w:hAnsi="Arial Narrow" w:cs="Arial Narrow"/>
          <w:color w:val="000000" w:themeColor="text1"/>
          <w:spacing w:val="4"/>
          <w:w w:val="105"/>
          <w:sz w:val="20"/>
          <w:szCs w:val="20"/>
        </w:rPr>
        <w:t xml:space="preserve">mois </w:t>
      </w:r>
      <w:r w:rsidRPr="00FB6854">
        <w:rPr>
          <w:rFonts w:ascii="Arial Narrow" w:eastAsia="Arial Narrow" w:hAnsi="Arial Narrow" w:cs="Arial Narrow"/>
          <w:color w:val="000000" w:themeColor="text1"/>
          <w:w w:val="105"/>
          <w:sz w:val="20"/>
          <w:szCs w:val="20"/>
        </w:rPr>
        <w:t xml:space="preserve">et </w:t>
      </w:r>
      <w:r w:rsidRPr="00FB6854">
        <w:rPr>
          <w:rFonts w:ascii="Arial Narrow" w:eastAsia="Arial Narrow" w:hAnsi="Arial Narrow" w:cs="Arial Narrow"/>
          <w:color w:val="000000" w:themeColor="text1"/>
          <w:spacing w:val="2"/>
          <w:w w:val="105"/>
          <w:sz w:val="20"/>
          <w:szCs w:val="20"/>
        </w:rPr>
        <w:t xml:space="preserve">les </w:t>
      </w:r>
      <w:r w:rsidRPr="00FB6854">
        <w:rPr>
          <w:rFonts w:ascii="Arial Narrow" w:eastAsia="Arial Narrow" w:hAnsi="Arial Narrow" w:cs="Arial Narrow"/>
          <w:color w:val="000000" w:themeColor="text1"/>
          <w:spacing w:val="4"/>
          <w:w w:val="105"/>
          <w:sz w:val="20"/>
          <w:szCs w:val="20"/>
        </w:rPr>
        <w:t xml:space="preserve">années </w:t>
      </w:r>
      <w:r w:rsidRPr="00FB6854">
        <w:rPr>
          <w:rFonts w:ascii="Arial Narrow" w:eastAsia="Arial Narrow" w:hAnsi="Arial Narrow" w:cs="Arial Narrow"/>
          <w:color w:val="000000" w:themeColor="text1"/>
          <w:spacing w:val="3"/>
          <w:w w:val="105"/>
          <w:sz w:val="20"/>
          <w:szCs w:val="20"/>
        </w:rPr>
        <w:t xml:space="preserve">qui </w:t>
      </w:r>
      <w:r w:rsidRPr="00FB6854">
        <w:rPr>
          <w:rFonts w:ascii="Arial Narrow" w:eastAsia="Arial Narrow" w:hAnsi="Arial Narrow" w:cs="Arial Narrow"/>
          <w:color w:val="000000" w:themeColor="text1"/>
          <w:spacing w:val="4"/>
          <w:w w:val="105"/>
          <w:sz w:val="20"/>
          <w:szCs w:val="20"/>
        </w:rPr>
        <w:t xml:space="preserve">viennent, </w:t>
      </w:r>
      <w:r w:rsidRPr="00FB6854">
        <w:rPr>
          <w:rFonts w:ascii="Arial Narrow" w:eastAsia="Arial Narrow" w:hAnsi="Arial Narrow" w:cs="Arial Narrow"/>
          <w:color w:val="000000" w:themeColor="text1"/>
          <w:spacing w:val="3"/>
          <w:w w:val="105"/>
          <w:sz w:val="20"/>
          <w:szCs w:val="20"/>
        </w:rPr>
        <w:t>par</w:t>
      </w:r>
      <w:r w:rsidRPr="00FB6854">
        <w:rPr>
          <w:rFonts w:ascii="Arial Narrow" w:eastAsia="Arial Narrow" w:hAnsi="Arial Narrow" w:cs="Arial Narrow"/>
          <w:color w:val="000000" w:themeColor="text1"/>
          <w:spacing w:val="17"/>
          <w:w w:val="105"/>
          <w:sz w:val="20"/>
          <w:szCs w:val="20"/>
        </w:rPr>
        <w:t xml:space="preserve"> </w:t>
      </w:r>
      <w:r w:rsidRPr="00FB6854">
        <w:rPr>
          <w:rFonts w:ascii="Arial Narrow" w:eastAsia="Arial Narrow" w:hAnsi="Arial Narrow" w:cs="Arial Narrow"/>
          <w:color w:val="000000" w:themeColor="text1"/>
          <w:spacing w:val="5"/>
          <w:w w:val="105"/>
          <w:sz w:val="20"/>
          <w:szCs w:val="20"/>
        </w:rPr>
        <w:t>exemple.</w:t>
      </w:r>
    </w:p>
    <w:p w:rsidR="002A7C20" w:rsidRPr="00FB6854" w:rsidRDefault="002A7C20" w:rsidP="002A7C20">
      <w:pPr>
        <w:widowControl w:val="0"/>
        <w:autoSpaceDE w:val="0"/>
        <w:autoSpaceDN w:val="0"/>
        <w:spacing w:after="0" w:line="240" w:lineRule="auto"/>
        <w:ind w:left="28"/>
        <w:rPr>
          <w:rFonts w:ascii="Arial Narrow" w:eastAsia="Arial Narrow" w:hAnsi="Arial Narrow" w:cs="Arial Narrow"/>
          <w:b/>
          <w:color w:val="000000" w:themeColor="text1"/>
          <w:w w:val="105"/>
          <w:sz w:val="20"/>
          <w:szCs w:val="20"/>
        </w:rPr>
      </w:pPr>
    </w:p>
    <w:p w:rsidR="00DD1317" w:rsidRDefault="002A7C20" w:rsidP="005862C5">
      <w:pPr>
        <w:widowControl w:val="0"/>
        <w:autoSpaceDE w:val="0"/>
        <w:autoSpaceDN w:val="0"/>
        <w:spacing w:after="0" w:line="240" w:lineRule="auto"/>
        <w:ind w:left="28"/>
        <w:jc w:val="both"/>
        <w:rPr>
          <w:rFonts w:ascii="Arial Narrow" w:eastAsia="Arial Narrow" w:hAnsi="Arial Narrow" w:cs="Arial Narrow"/>
          <w:b/>
          <w:color w:val="000000" w:themeColor="text1"/>
          <w:w w:val="105"/>
          <w:sz w:val="20"/>
          <w:szCs w:val="20"/>
        </w:rPr>
      </w:pPr>
      <w:r w:rsidRPr="00FB6854">
        <w:rPr>
          <w:rFonts w:ascii="Arial Narrow" w:eastAsia="Arial Narrow" w:hAnsi="Arial Narrow" w:cs="Arial Narrow"/>
          <w:b/>
          <w:color w:val="000000" w:themeColor="text1"/>
          <w:w w:val="105"/>
          <w:sz w:val="20"/>
          <w:szCs w:val="20"/>
        </w:rPr>
        <w:t xml:space="preserve">Commentaires de l'université </w:t>
      </w:r>
      <w:r w:rsidR="00905251" w:rsidRPr="00FB6854">
        <w:rPr>
          <w:rFonts w:ascii="Arial Narrow" w:eastAsia="Arial Narrow" w:hAnsi="Arial Narrow" w:cs="Arial Narrow"/>
          <w:b/>
          <w:color w:val="000000" w:themeColor="text1"/>
          <w:w w:val="105"/>
          <w:sz w:val="20"/>
          <w:szCs w:val="20"/>
        </w:rPr>
        <w:t>(2020)</w:t>
      </w:r>
      <w:r w:rsidR="00DD1317" w:rsidRPr="00FB6854">
        <w:rPr>
          <w:rFonts w:ascii="Arial Narrow" w:eastAsia="Arial Narrow" w:hAnsi="Arial Narrow" w:cs="Arial Narrow"/>
          <w:b/>
          <w:color w:val="000000" w:themeColor="text1"/>
          <w:w w:val="105"/>
          <w:sz w:val="20"/>
          <w:szCs w:val="20"/>
        </w:rPr>
        <w:t xml:space="preserve"> </w:t>
      </w:r>
    </w:p>
    <w:p w:rsidR="005862C5" w:rsidRDefault="005862C5" w:rsidP="005862C5">
      <w:pPr>
        <w:widowControl w:val="0"/>
        <w:autoSpaceDE w:val="0"/>
        <w:autoSpaceDN w:val="0"/>
        <w:spacing w:after="0" w:line="240" w:lineRule="auto"/>
        <w:ind w:left="28"/>
        <w:jc w:val="both"/>
        <w:rPr>
          <w:rFonts w:ascii="Arial Narrow" w:eastAsia="Arial Narrow" w:hAnsi="Arial Narrow" w:cs="Arial Narrow"/>
          <w:b/>
          <w:color w:val="000000" w:themeColor="text1"/>
          <w:w w:val="105"/>
          <w:sz w:val="20"/>
          <w:szCs w:val="20"/>
        </w:rPr>
      </w:pPr>
    </w:p>
    <w:p w:rsidR="005862C5" w:rsidRPr="005862C5" w:rsidRDefault="005862C5" w:rsidP="005862C5">
      <w:pPr>
        <w:widowControl w:val="0"/>
        <w:autoSpaceDE w:val="0"/>
        <w:autoSpaceDN w:val="0"/>
        <w:spacing w:after="0" w:line="240" w:lineRule="auto"/>
        <w:ind w:left="28"/>
        <w:jc w:val="both"/>
        <w:rPr>
          <w:rFonts w:ascii="Arial Narrow" w:eastAsia="Arial Narrow" w:hAnsi="Arial Narrow" w:cs="Arial Narrow"/>
          <w:b/>
          <w:color w:val="000000" w:themeColor="text1"/>
          <w:w w:val="105"/>
          <w:sz w:val="20"/>
          <w:szCs w:val="20"/>
        </w:rPr>
      </w:pPr>
    </w:p>
    <w:p w:rsidR="00DD1317" w:rsidRPr="00FB6854" w:rsidRDefault="00DD1317" w:rsidP="008A5F81">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L'avenir reste très incertain. Un grand doute plane sur l'évolution des destinations anglophones comme le Canada (fin du programme entre régions ORA) et le Royaume-Uni (Brexit). Ce sont là les deux pays plébiscités par nos étudiants.</w:t>
      </w:r>
    </w:p>
    <w:p w:rsidR="00DD1317" w:rsidRPr="00FB6854" w:rsidRDefault="00DD1317" w:rsidP="008A5F81">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 xml:space="preserve">Par ailleurs, la situation sanitaire a fortement réduit les mobilités au premier semestre 2020/21, alors que c'est pendant cette période que la majeure partie des étudiant.es part. </w:t>
      </w:r>
      <w:r w:rsidR="00D74C0E">
        <w:rPr>
          <w:rFonts w:ascii="Arial Narrow" w:hAnsi="Arial Narrow" w:cs="Segoe UI"/>
          <w:color w:val="000000" w:themeColor="text1"/>
          <w:sz w:val="20"/>
          <w:szCs w:val="20"/>
        </w:rPr>
        <w:t>Nous n’avons pas permis à nos étudiant.es en 2020,</w:t>
      </w:r>
      <w:r w:rsidRPr="00FB6854">
        <w:rPr>
          <w:rFonts w:ascii="Arial Narrow" w:hAnsi="Arial Narrow" w:cs="Segoe UI"/>
          <w:color w:val="000000" w:themeColor="text1"/>
          <w:sz w:val="20"/>
          <w:szCs w:val="20"/>
        </w:rPr>
        <w:t xml:space="preserve"> de faire une mobilité seulement basé</w:t>
      </w:r>
      <w:r w:rsidR="00D74C0E">
        <w:rPr>
          <w:rFonts w:ascii="Arial Narrow" w:hAnsi="Arial Narrow" w:cs="Segoe UI"/>
          <w:color w:val="000000" w:themeColor="text1"/>
          <w:sz w:val="20"/>
          <w:szCs w:val="20"/>
        </w:rPr>
        <w:t>e</w:t>
      </w:r>
      <w:r w:rsidRPr="00FB6854">
        <w:rPr>
          <w:rFonts w:ascii="Arial Narrow" w:hAnsi="Arial Narrow" w:cs="Segoe UI"/>
          <w:color w:val="000000" w:themeColor="text1"/>
          <w:sz w:val="20"/>
          <w:szCs w:val="20"/>
        </w:rPr>
        <w:t xml:space="preserve"> sur des cours en ligne, </w:t>
      </w:r>
      <w:r w:rsidR="00D74C0E">
        <w:rPr>
          <w:rFonts w:ascii="Arial Narrow" w:hAnsi="Arial Narrow" w:cs="Segoe UI"/>
          <w:color w:val="000000" w:themeColor="text1"/>
          <w:sz w:val="20"/>
          <w:szCs w:val="20"/>
        </w:rPr>
        <w:t xml:space="preserve">et cela pour des raisons pédagogiques, ce qui a réduit d’autant les chiffres de mobilité, car Ils/elles n’avaient pas la possibilité </w:t>
      </w:r>
      <w:r w:rsidRPr="00FB6854">
        <w:rPr>
          <w:rFonts w:ascii="Arial Narrow" w:hAnsi="Arial Narrow" w:cs="Segoe UI"/>
          <w:color w:val="000000" w:themeColor="text1"/>
          <w:sz w:val="20"/>
          <w:szCs w:val="20"/>
        </w:rPr>
        <w:t>de s'engager dans une mobilité qui pourrait commencer en ligne et finir sur place.</w:t>
      </w:r>
    </w:p>
    <w:p w:rsidR="00DD1317" w:rsidRPr="00FB6854" w:rsidRDefault="00DD1317" w:rsidP="008A5F81">
      <w:pPr>
        <w:autoSpaceDE w:val="0"/>
        <w:autoSpaceDN w:val="0"/>
        <w:adjustRightInd w:val="0"/>
        <w:spacing w:after="0" w:line="240" w:lineRule="auto"/>
        <w:jc w:val="both"/>
        <w:rPr>
          <w:rFonts w:ascii="Arial Narrow" w:hAnsi="Arial Narrow" w:cs="Segoe UI"/>
          <w:color w:val="000000" w:themeColor="text1"/>
          <w:sz w:val="20"/>
          <w:szCs w:val="20"/>
        </w:rPr>
      </w:pPr>
      <w:r w:rsidRPr="00FB6854">
        <w:rPr>
          <w:rFonts w:ascii="Arial Narrow" w:hAnsi="Arial Narrow" w:cs="Segoe UI"/>
          <w:color w:val="000000" w:themeColor="text1"/>
          <w:sz w:val="20"/>
          <w:szCs w:val="20"/>
        </w:rPr>
        <w:t>C'est pour ces raisons que nous proposons une cible pour 2021 qui sera en baisse.</w:t>
      </w:r>
    </w:p>
    <w:p w:rsidR="00DD1317" w:rsidRPr="00FB6854" w:rsidRDefault="00DD1317" w:rsidP="00DD1317">
      <w:pPr>
        <w:rPr>
          <w:rFonts w:ascii="Arial Narrow" w:hAnsi="Arial Narrow"/>
          <w:color w:val="000000" w:themeColor="text1"/>
          <w:sz w:val="20"/>
          <w:szCs w:val="20"/>
        </w:rPr>
      </w:pPr>
    </w:p>
    <w:p w:rsidR="00DD1317" w:rsidRPr="00FB6854" w:rsidRDefault="00DD1317"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905251" w:rsidRPr="00FB6854" w:rsidRDefault="0090525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8A5F81" w:rsidRPr="00FB6854" w:rsidRDefault="008A5F81"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p>
    <w:p w:rsidR="009D0037" w:rsidRPr="00FB6854" w:rsidRDefault="009D0037" w:rsidP="009D0037">
      <w:pPr>
        <w:widowControl w:val="0"/>
        <w:autoSpaceDE w:val="0"/>
        <w:autoSpaceDN w:val="0"/>
        <w:spacing w:before="5" w:after="0" w:line="240" w:lineRule="auto"/>
        <w:rPr>
          <w:rFonts w:ascii="Cambria" w:eastAsia="Arial Narrow" w:hAnsi="Arial Narrow" w:cs="Arial Narrow"/>
          <w:b/>
          <w:color w:val="000000" w:themeColor="text1"/>
          <w:sz w:val="21"/>
          <w:szCs w:val="17"/>
        </w:rPr>
      </w:pPr>
      <w:r w:rsidRPr="00FB6854">
        <w:rPr>
          <w:rFonts w:ascii="Arial Narrow" w:eastAsia="Arial Narrow" w:hAnsi="Arial Narrow" w:cs="Arial Narrow"/>
          <w:noProof/>
          <w:color w:val="000000" w:themeColor="text1"/>
          <w:sz w:val="17"/>
          <w:szCs w:val="17"/>
          <w:lang w:eastAsia="fr-FR"/>
        </w:rPr>
        <mc:AlternateContent>
          <mc:Choice Requires="wps">
            <w:drawing>
              <wp:anchor distT="0" distB="0" distL="0" distR="0" simplePos="0" relativeHeight="251659264" behindDoc="0" locked="0" layoutInCell="1" allowOverlap="1" wp14:anchorId="2814FB5B" wp14:editId="47FB8A08">
                <wp:simplePos x="0" y="0"/>
                <wp:positionH relativeFrom="page">
                  <wp:posOffset>266065</wp:posOffset>
                </wp:positionH>
                <wp:positionV relativeFrom="paragraph">
                  <wp:posOffset>175260</wp:posOffset>
                </wp:positionV>
                <wp:extent cx="6973570" cy="280670"/>
                <wp:effectExtent l="0" t="0" r="0" b="5080"/>
                <wp:wrapTopAndBottom/>
                <wp:docPr id="1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3570" cy="280670"/>
                        </a:xfrm>
                        <a:prstGeom prst="rect">
                          <a:avLst/>
                        </a:prstGeom>
                        <a:solidFill>
                          <a:srgbClr val="F6EB1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0037" w:rsidRPr="00B76B23" w:rsidRDefault="009D0037" w:rsidP="009D0037">
                            <w:pPr>
                              <w:tabs>
                                <w:tab w:val="left" w:pos="2123"/>
                              </w:tabs>
                              <w:spacing w:line="237" w:lineRule="auto"/>
                              <w:ind w:left="142" w:right="117"/>
                              <w:rPr>
                                <w:rFonts w:ascii="Cambria" w:hAnsi="Cambria"/>
                                <w:b/>
                                <w:sz w:val="19"/>
                              </w:rPr>
                            </w:pPr>
                            <w:r w:rsidRPr="00B76B23">
                              <w:rPr>
                                <w:rFonts w:ascii="Cambria" w:hAnsi="Cambria"/>
                                <w:b/>
                                <w:color w:val="231F20"/>
                                <w:w w:val="105"/>
                                <w:sz w:val="19"/>
                              </w:rPr>
                              <w:t>Sous-</w:t>
                            </w:r>
                            <w:r w:rsidR="00F75123" w:rsidRPr="00B76B23">
                              <w:rPr>
                                <w:rFonts w:ascii="Cambria" w:hAnsi="Cambria"/>
                                <w:b/>
                                <w:color w:val="231F20"/>
                                <w:w w:val="105"/>
                                <w:sz w:val="19"/>
                              </w:rPr>
                              <w:t xml:space="preserve">indicateur </w:t>
                            </w:r>
                            <w:r w:rsidR="007C055A" w:rsidRPr="00B76B23">
                              <w:rPr>
                                <w:rFonts w:ascii="Cambria" w:hAnsi="Cambria"/>
                                <w:b/>
                                <w:color w:val="231F20"/>
                                <w:spacing w:val="24"/>
                                <w:w w:val="105"/>
                                <w:sz w:val="19"/>
                              </w:rPr>
                              <w:t>2</w:t>
                            </w:r>
                            <w:r w:rsidR="007C055A" w:rsidRPr="00B76B23">
                              <w:rPr>
                                <w:rFonts w:ascii="Cambria" w:hAnsi="Cambria"/>
                                <w:b/>
                                <w:color w:val="231F20"/>
                                <w:w w:val="105"/>
                                <w:sz w:val="19"/>
                              </w:rPr>
                              <w:t xml:space="preserve"> </w:t>
                            </w:r>
                            <w:r w:rsidR="007C055A" w:rsidRPr="00B76B23">
                              <w:rPr>
                                <w:rFonts w:ascii="Cambria" w:hAnsi="Cambria"/>
                                <w:b/>
                                <w:color w:val="231F20"/>
                                <w:spacing w:val="24"/>
                                <w:w w:val="105"/>
                                <w:sz w:val="19"/>
                              </w:rPr>
                              <w:t>-</w:t>
                            </w:r>
                            <w:r w:rsidRPr="00B76B23">
                              <w:rPr>
                                <w:rFonts w:ascii="Cambria" w:hAnsi="Cambria"/>
                                <w:b/>
                                <w:color w:val="231F20"/>
                                <w:w w:val="105"/>
                                <w:sz w:val="19"/>
                              </w:rPr>
                              <w:tab/>
                              <w:t>Mobilité dans le cadre de formations diplômantes (diplômes en partenariat international)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4FB5B" id="Text Box 3" o:spid="_x0000_s1027" type="#_x0000_t202" style="position:absolute;margin-left:20.95pt;margin-top:13.8pt;width:549.1pt;height:22.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" fillcolor="#f6eb13" stroked="f">
                <v:textbox inset="0,0,0,0">
                  <w:txbxContent>
                    <w:p w:rsidR="009D0037" w:rsidRPr="00B76B23" w:rsidRDefault="009D0037" w:rsidP="009D0037">
                      <w:pPr>
                        <w:tabs>
                          <w:tab w:val="left" w:pos="2123"/>
                        </w:tabs>
                        <w:spacing w:line="237" w:lineRule="auto"/>
                        <w:ind w:left="142" w:right="117"/>
                        <w:rPr>
                          <w:rFonts w:ascii="Cambria" w:hAnsi="Cambria"/>
                          <w:b/>
                          <w:sz w:val="19"/>
                        </w:rPr>
                      </w:pPr>
                      <w:r w:rsidRPr="00B76B23">
                        <w:rPr>
                          <w:rFonts w:ascii="Cambria" w:hAnsi="Cambria"/>
                          <w:b/>
                          <w:color w:val="231F20"/>
                          <w:w w:val="105"/>
                          <w:sz w:val="19"/>
                        </w:rPr>
                        <w:t>Sous-</w:t>
                      </w:r>
                      <w:r w:rsidR="00F75123" w:rsidRPr="00B76B23">
                        <w:rPr>
                          <w:rFonts w:ascii="Cambria" w:hAnsi="Cambria"/>
                          <w:b/>
                          <w:color w:val="231F20"/>
                          <w:w w:val="105"/>
                          <w:sz w:val="19"/>
                        </w:rPr>
                        <w:t xml:space="preserve">indicateur </w:t>
                      </w:r>
                      <w:r w:rsidR="007C055A" w:rsidRPr="00B76B23">
                        <w:rPr>
                          <w:rFonts w:ascii="Cambria" w:hAnsi="Cambria"/>
                          <w:b/>
                          <w:color w:val="231F20"/>
                          <w:spacing w:val="24"/>
                          <w:w w:val="105"/>
                          <w:sz w:val="19"/>
                        </w:rPr>
                        <w:t>2</w:t>
                      </w:r>
                      <w:r w:rsidR="007C055A" w:rsidRPr="00B76B23">
                        <w:rPr>
                          <w:rFonts w:ascii="Cambria" w:hAnsi="Cambria"/>
                          <w:b/>
                          <w:color w:val="231F20"/>
                          <w:w w:val="105"/>
                          <w:sz w:val="19"/>
                        </w:rPr>
                        <w:t xml:space="preserve"> </w:t>
                      </w:r>
                      <w:r w:rsidR="007C055A" w:rsidRPr="00B76B23">
                        <w:rPr>
                          <w:rFonts w:ascii="Cambria" w:hAnsi="Cambria"/>
                          <w:b/>
                          <w:color w:val="231F20"/>
                          <w:spacing w:val="24"/>
                          <w:w w:val="105"/>
                          <w:sz w:val="19"/>
                        </w:rPr>
                        <w:t>-</w:t>
                      </w:r>
                      <w:r w:rsidRPr="00B76B23">
                        <w:rPr>
                          <w:rFonts w:ascii="Cambria" w:hAnsi="Cambria"/>
                          <w:b/>
                          <w:color w:val="231F20"/>
                          <w:w w:val="105"/>
                          <w:sz w:val="19"/>
                        </w:rPr>
                        <w:tab/>
                        <w:t>Mobilité dans le cadre de formations diplômantes (diplômes en partenariat international)</w:t>
                      </w:r>
                    </w:p>
                  </w:txbxContent>
                </v:textbox>
                <w10:wrap type="topAndBottom" anchorx="page"/>
              </v:shape>
            </w:pict>
          </mc:Fallback>
        </mc:AlternateContent>
      </w:r>
    </w:p>
    <w:p w:rsidR="009D0037" w:rsidRPr="00FB6854" w:rsidRDefault="009D0037" w:rsidP="009D0037">
      <w:pPr>
        <w:widowControl w:val="0"/>
        <w:autoSpaceDE w:val="0"/>
        <w:autoSpaceDN w:val="0"/>
        <w:spacing w:before="9" w:after="0" w:line="240" w:lineRule="auto"/>
        <w:rPr>
          <w:rFonts w:ascii="Cambria" w:eastAsia="Arial Narrow" w:hAnsi="Arial Narrow" w:cs="Arial Narrow"/>
          <w:b/>
          <w:color w:val="000000" w:themeColor="text1"/>
          <w:sz w:val="7"/>
          <w:szCs w:val="17"/>
        </w:rPr>
      </w:pPr>
    </w:p>
    <w:p w:rsidR="009D0037" w:rsidRPr="00FB6854" w:rsidRDefault="009D0037" w:rsidP="009D0037">
      <w:pPr>
        <w:widowControl w:val="0"/>
        <w:autoSpaceDE w:val="0"/>
        <w:autoSpaceDN w:val="0"/>
        <w:spacing w:before="107" w:after="0" w:line="240" w:lineRule="auto"/>
        <w:ind w:left="-567"/>
        <w:rPr>
          <w:rFonts w:ascii="Arial Narrow" w:eastAsia="Arial Narrow" w:hAnsi="Arial Narrow" w:cs="Arial Narrow"/>
          <w:b/>
          <w:color w:val="000000" w:themeColor="text1"/>
          <w:sz w:val="18"/>
          <w:szCs w:val="18"/>
          <w:lang w:val="en-US"/>
        </w:rPr>
      </w:pPr>
      <w:r w:rsidRPr="00FB6854">
        <w:rPr>
          <w:rFonts w:ascii="Arial Narrow" w:eastAsia="Arial Narrow" w:hAnsi="Arial Narrow" w:cs="Arial Narrow"/>
          <w:b/>
          <w:color w:val="000000" w:themeColor="text1"/>
          <w:w w:val="105"/>
          <w:sz w:val="18"/>
          <w:szCs w:val="18"/>
          <w:lang w:val="en-US"/>
        </w:rPr>
        <w:t xml:space="preserve">Description de </w:t>
      </w:r>
      <w:proofErr w:type="spellStart"/>
      <w:r w:rsidRPr="00FB6854">
        <w:rPr>
          <w:rFonts w:ascii="Arial Narrow" w:eastAsia="Arial Narrow" w:hAnsi="Arial Narrow" w:cs="Arial Narrow"/>
          <w:b/>
          <w:color w:val="000000" w:themeColor="text1"/>
          <w:w w:val="105"/>
          <w:sz w:val="18"/>
          <w:szCs w:val="18"/>
          <w:lang w:val="en-US"/>
        </w:rPr>
        <w:t>l'indicateur</w:t>
      </w:r>
      <w:proofErr w:type="spellEnd"/>
    </w:p>
    <w:p w:rsidR="009D0037" w:rsidRPr="00FB6854" w:rsidRDefault="009D0037" w:rsidP="009D0037">
      <w:pPr>
        <w:widowControl w:val="0"/>
        <w:autoSpaceDE w:val="0"/>
        <w:autoSpaceDN w:val="0"/>
        <w:spacing w:before="10" w:after="0" w:line="240" w:lineRule="auto"/>
        <w:rPr>
          <w:rFonts w:ascii="Cambria" w:eastAsia="Arial Narrow" w:hAnsi="Arial Narrow" w:cs="Arial Narrow"/>
          <w:b/>
          <w:color w:val="000000" w:themeColor="text1"/>
          <w:sz w:val="18"/>
          <w:szCs w:val="17"/>
          <w:lang w:val="en-US"/>
        </w:rPr>
      </w:pPr>
    </w:p>
    <w:tbl>
      <w:tblPr>
        <w:tblStyle w:val="TableNormal"/>
        <w:tblW w:w="10720" w:type="dxa"/>
        <w:tblInd w:w="-56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296"/>
        <w:gridCol w:w="7424"/>
      </w:tblGrid>
      <w:tr w:rsidR="00FB6854" w:rsidRPr="00FB6854" w:rsidTr="009D0037">
        <w:trPr>
          <w:trHeight w:val="508"/>
        </w:trPr>
        <w:tc>
          <w:tcPr>
            <w:tcW w:w="3296" w:type="dxa"/>
          </w:tcPr>
          <w:p w:rsidR="009D0037" w:rsidRPr="00FB6854" w:rsidRDefault="009D0037" w:rsidP="009D0037">
            <w:pPr>
              <w:rPr>
                <w:rFonts w:ascii="Arial Narrow" w:eastAsia="Arial Narrow" w:hAnsi="Arial Narrow" w:cs="Arial Narrow"/>
                <w:b/>
                <w:color w:val="000000" w:themeColor="text1"/>
                <w:sz w:val="18"/>
                <w:szCs w:val="18"/>
              </w:rPr>
            </w:pPr>
          </w:p>
          <w:p w:rsidR="009D0037" w:rsidRPr="00FB6854" w:rsidRDefault="009D0037" w:rsidP="009D0037">
            <w:pPr>
              <w:ind w:left="71"/>
              <w:rPr>
                <w:rFonts w:ascii="Arial Narrow" w:eastAsia="Arial Narrow" w:hAnsi="Arial Narrow" w:cs="Arial Narrow"/>
                <w:color w:val="000000" w:themeColor="text1"/>
                <w:sz w:val="18"/>
                <w:szCs w:val="18"/>
              </w:rPr>
            </w:pPr>
            <w:proofErr w:type="spellStart"/>
            <w:r w:rsidRPr="00FB6854">
              <w:rPr>
                <w:rFonts w:ascii="Arial Narrow" w:eastAsia="Arial Narrow" w:hAnsi="Arial Narrow" w:cs="Arial Narrow"/>
                <w:color w:val="000000" w:themeColor="text1"/>
                <w:w w:val="105"/>
                <w:sz w:val="18"/>
                <w:szCs w:val="18"/>
              </w:rPr>
              <w:t>Unité</w:t>
            </w:r>
            <w:proofErr w:type="spellEnd"/>
            <w:r w:rsidRPr="00FB6854">
              <w:rPr>
                <w:rFonts w:ascii="Arial Narrow" w:eastAsia="Arial Narrow" w:hAnsi="Arial Narrow" w:cs="Arial Narrow"/>
                <w:color w:val="000000" w:themeColor="text1"/>
                <w:w w:val="105"/>
                <w:sz w:val="18"/>
                <w:szCs w:val="18"/>
              </w:rPr>
              <w:t xml:space="preserve"> de </w:t>
            </w:r>
            <w:proofErr w:type="spellStart"/>
            <w:r w:rsidRPr="00FB6854">
              <w:rPr>
                <w:rFonts w:ascii="Arial Narrow" w:eastAsia="Arial Narrow" w:hAnsi="Arial Narrow" w:cs="Arial Narrow"/>
                <w:color w:val="000000" w:themeColor="text1"/>
                <w:w w:val="105"/>
                <w:sz w:val="18"/>
                <w:szCs w:val="18"/>
              </w:rPr>
              <w:t>mesure</w:t>
            </w:r>
            <w:proofErr w:type="spellEnd"/>
          </w:p>
        </w:tc>
        <w:tc>
          <w:tcPr>
            <w:tcW w:w="7424"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9D0037">
            <w:pPr>
              <w:ind w:left="67"/>
              <w:rPr>
                <w:rFonts w:ascii="Arial Narrow" w:eastAsia="Arial Narrow" w:hAnsi="Arial Narrow" w:cs="Arial Narrow"/>
                <w:color w:val="000000" w:themeColor="text1"/>
                <w:sz w:val="18"/>
                <w:szCs w:val="18"/>
                <w:lang w:val="fr-FR"/>
              </w:rPr>
            </w:pPr>
            <w:r w:rsidRPr="00FB6854">
              <w:rPr>
                <w:rFonts w:ascii="Arial Narrow" w:eastAsia="Arial Narrow" w:hAnsi="Arial Narrow" w:cs="Arial Narrow"/>
                <w:color w:val="000000" w:themeColor="text1"/>
                <w:w w:val="105"/>
                <w:sz w:val="18"/>
                <w:szCs w:val="18"/>
                <w:lang w:val="fr-FR"/>
              </w:rPr>
              <w:t>Nombre brut (NB : 1=1 mobilité, indifférenciée quant à sa durée)</w:t>
            </w:r>
          </w:p>
        </w:tc>
      </w:tr>
      <w:tr w:rsidR="00FB6854" w:rsidRPr="00FB6854" w:rsidTr="009D0037">
        <w:trPr>
          <w:trHeight w:val="503"/>
        </w:trPr>
        <w:tc>
          <w:tcPr>
            <w:tcW w:w="3296"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9D0037">
            <w:pPr>
              <w:ind w:left="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 xml:space="preserve">Date de la </w:t>
            </w:r>
            <w:proofErr w:type="spellStart"/>
            <w:r w:rsidRPr="00FB6854">
              <w:rPr>
                <w:rFonts w:ascii="Arial Narrow" w:eastAsia="Arial Narrow" w:hAnsi="Arial Narrow" w:cs="Arial Narrow"/>
                <w:color w:val="000000" w:themeColor="text1"/>
                <w:w w:val="105"/>
                <w:sz w:val="18"/>
                <w:szCs w:val="18"/>
              </w:rPr>
              <w:t>mesure</w:t>
            </w:r>
            <w:proofErr w:type="spellEnd"/>
          </w:p>
        </w:tc>
        <w:tc>
          <w:tcPr>
            <w:tcW w:w="7424" w:type="dxa"/>
          </w:tcPr>
          <w:p w:rsidR="009D0037" w:rsidRPr="00FB6854" w:rsidRDefault="009D0037" w:rsidP="009D0037">
            <w:pPr>
              <w:rPr>
                <w:rFonts w:ascii="Arial Narrow" w:eastAsia="Arial Narrow" w:hAnsi="Arial Narrow" w:cs="Arial Narrow"/>
                <w:b/>
                <w:color w:val="000000" w:themeColor="text1"/>
                <w:sz w:val="18"/>
                <w:szCs w:val="18"/>
              </w:rPr>
            </w:pPr>
          </w:p>
          <w:p w:rsidR="009D0037" w:rsidRPr="00FB6854" w:rsidRDefault="009D0037" w:rsidP="009D0037">
            <w:pPr>
              <w:ind w:left="68"/>
              <w:rPr>
                <w:rFonts w:ascii="Arial Narrow" w:eastAsia="Arial Narrow" w:hAnsi="Arial Narrow" w:cs="Arial Narrow"/>
                <w:color w:val="000000" w:themeColor="text1"/>
                <w:sz w:val="18"/>
                <w:szCs w:val="18"/>
              </w:rPr>
            </w:pPr>
            <w:proofErr w:type="spellStart"/>
            <w:r w:rsidRPr="00FB6854">
              <w:rPr>
                <w:rFonts w:ascii="Arial Narrow" w:eastAsia="Arial Narrow" w:hAnsi="Arial Narrow" w:cs="Arial Narrow"/>
                <w:color w:val="000000" w:themeColor="text1"/>
                <w:w w:val="105"/>
                <w:sz w:val="18"/>
                <w:szCs w:val="18"/>
              </w:rPr>
              <w:t>Année</w:t>
            </w:r>
            <w:proofErr w:type="spellEnd"/>
            <w:r w:rsidRPr="00FB6854">
              <w:rPr>
                <w:rFonts w:ascii="Arial Narrow" w:eastAsia="Arial Narrow" w:hAnsi="Arial Narrow" w:cs="Arial Narrow"/>
                <w:color w:val="000000" w:themeColor="text1"/>
                <w:w w:val="105"/>
                <w:sz w:val="18"/>
                <w:szCs w:val="18"/>
              </w:rPr>
              <w:t xml:space="preserve"> </w:t>
            </w:r>
            <w:proofErr w:type="spellStart"/>
            <w:r w:rsidRPr="00FB6854">
              <w:rPr>
                <w:rFonts w:ascii="Arial Narrow" w:eastAsia="Arial Narrow" w:hAnsi="Arial Narrow" w:cs="Arial Narrow"/>
                <w:color w:val="000000" w:themeColor="text1"/>
                <w:w w:val="105"/>
                <w:sz w:val="18"/>
                <w:szCs w:val="18"/>
              </w:rPr>
              <w:t>universitaire</w:t>
            </w:r>
            <w:proofErr w:type="spellEnd"/>
          </w:p>
        </w:tc>
      </w:tr>
      <w:tr w:rsidR="00FB6854" w:rsidRPr="00FB6854" w:rsidTr="009D0037">
        <w:trPr>
          <w:trHeight w:val="508"/>
        </w:trPr>
        <w:tc>
          <w:tcPr>
            <w:tcW w:w="3296" w:type="dxa"/>
          </w:tcPr>
          <w:p w:rsidR="009D0037" w:rsidRPr="00FB6854" w:rsidRDefault="009D0037" w:rsidP="009D0037">
            <w:pPr>
              <w:rPr>
                <w:rFonts w:ascii="Arial Narrow" w:eastAsia="Arial Narrow" w:hAnsi="Arial Narrow" w:cs="Arial Narrow"/>
                <w:b/>
                <w:color w:val="000000" w:themeColor="text1"/>
                <w:sz w:val="18"/>
                <w:szCs w:val="18"/>
              </w:rPr>
            </w:pPr>
          </w:p>
          <w:p w:rsidR="009D0037" w:rsidRPr="00FB6854" w:rsidRDefault="009D0037" w:rsidP="009D0037">
            <w:pPr>
              <w:ind w:left="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 xml:space="preserve">Champ de la </w:t>
            </w:r>
            <w:proofErr w:type="spellStart"/>
            <w:r w:rsidRPr="00FB6854">
              <w:rPr>
                <w:rFonts w:ascii="Arial Narrow" w:eastAsia="Arial Narrow" w:hAnsi="Arial Narrow" w:cs="Arial Narrow"/>
                <w:color w:val="000000" w:themeColor="text1"/>
                <w:w w:val="105"/>
                <w:sz w:val="18"/>
                <w:szCs w:val="18"/>
              </w:rPr>
              <w:t>mesure</w:t>
            </w:r>
            <w:proofErr w:type="spellEnd"/>
          </w:p>
        </w:tc>
        <w:tc>
          <w:tcPr>
            <w:tcW w:w="7424"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9D0037">
            <w:pPr>
              <w:ind w:left="66"/>
              <w:rPr>
                <w:rFonts w:ascii="Arial Narrow" w:eastAsia="Arial Narrow" w:hAnsi="Arial Narrow" w:cs="Arial Narrow"/>
                <w:color w:val="000000" w:themeColor="text1"/>
                <w:sz w:val="18"/>
                <w:szCs w:val="18"/>
                <w:lang w:val="fr-FR"/>
              </w:rPr>
            </w:pPr>
            <w:r w:rsidRPr="00FB6854">
              <w:rPr>
                <w:rFonts w:ascii="Arial Narrow" w:eastAsia="Arial Narrow" w:hAnsi="Arial Narrow" w:cs="Arial Narrow"/>
                <w:color w:val="000000" w:themeColor="text1"/>
                <w:w w:val="105"/>
                <w:sz w:val="18"/>
                <w:szCs w:val="18"/>
                <w:lang w:val="fr-FR"/>
              </w:rPr>
              <w:t>Etudiant.es inscrit.es en Licence et en Master</w:t>
            </w:r>
          </w:p>
        </w:tc>
      </w:tr>
    </w:tbl>
    <w:p w:rsidR="009D0037" w:rsidRPr="00FB6854" w:rsidRDefault="009D0037" w:rsidP="009D0037">
      <w:pPr>
        <w:widowControl w:val="0"/>
        <w:autoSpaceDE w:val="0"/>
        <w:autoSpaceDN w:val="0"/>
        <w:spacing w:before="7" w:after="0" w:line="240" w:lineRule="auto"/>
        <w:rPr>
          <w:rFonts w:ascii="Arial Narrow" w:eastAsia="Arial Narrow" w:hAnsi="Arial Narrow" w:cs="Arial Narrow"/>
          <w:b/>
          <w:color w:val="000000" w:themeColor="text1"/>
          <w:sz w:val="18"/>
          <w:szCs w:val="18"/>
        </w:rPr>
      </w:pPr>
    </w:p>
    <w:p w:rsidR="009D0037" w:rsidRPr="00FB6854" w:rsidRDefault="009D0037" w:rsidP="009D0037">
      <w:pPr>
        <w:widowControl w:val="0"/>
        <w:autoSpaceDE w:val="0"/>
        <w:autoSpaceDN w:val="0"/>
        <w:spacing w:after="0" w:line="240" w:lineRule="auto"/>
        <w:ind w:left="-426"/>
        <w:rPr>
          <w:rFonts w:ascii="Arial Narrow" w:eastAsia="Arial Narrow" w:hAnsi="Arial Narrow" w:cs="Arial Narrow"/>
          <w:b/>
          <w:color w:val="000000" w:themeColor="text1"/>
          <w:sz w:val="18"/>
          <w:szCs w:val="18"/>
          <w:lang w:val="en-US"/>
        </w:rPr>
      </w:pPr>
      <w:proofErr w:type="spellStart"/>
      <w:r w:rsidRPr="00FB6854">
        <w:rPr>
          <w:rFonts w:ascii="Arial Narrow" w:eastAsia="Arial Narrow" w:hAnsi="Arial Narrow" w:cs="Arial Narrow"/>
          <w:b/>
          <w:color w:val="000000" w:themeColor="text1"/>
          <w:w w:val="105"/>
          <w:sz w:val="18"/>
          <w:szCs w:val="18"/>
          <w:lang w:val="en-US"/>
        </w:rPr>
        <w:t>Élaboration</w:t>
      </w:r>
      <w:proofErr w:type="spellEnd"/>
      <w:r w:rsidRPr="00FB6854">
        <w:rPr>
          <w:rFonts w:ascii="Arial Narrow" w:eastAsia="Arial Narrow" w:hAnsi="Arial Narrow" w:cs="Arial Narrow"/>
          <w:b/>
          <w:color w:val="000000" w:themeColor="text1"/>
          <w:w w:val="105"/>
          <w:sz w:val="18"/>
          <w:szCs w:val="18"/>
          <w:lang w:val="en-US"/>
        </w:rPr>
        <w:t xml:space="preserve"> et </w:t>
      </w:r>
      <w:proofErr w:type="spellStart"/>
      <w:r w:rsidRPr="00FB6854">
        <w:rPr>
          <w:rFonts w:ascii="Arial Narrow" w:eastAsia="Arial Narrow" w:hAnsi="Arial Narrow" w:cs="Arial Narrow"/>
          <w:b/>
          <w:color w:val="000000" w:themeColor="text1"/>
          <w:w w:val="105"/>
          <w:sz w:val="18"/>
          <w:szCs w:val="18"/>
          <w:lang w:val="en-US"/>
        </w:rPr>
        <w:t>qualités</w:t>
      </w:r>
      <w:proofErr w:type="spellEnd"/>
      <w:r w:rsidRPr="00FB6854">
        <w:rPr>
          <w:rFonts w:ascii="Arial Narrow" w:eastAsia="Arial Narrow" w:hAnsi="Arial Narrow" w:cs="Arial Narrow"/>
          <w:b/>
          <w:color w:val="000000" w:themeColor="text1"/>
          <w:w w:val="105"/>
          <w:sz w:val="18"/>
          <w:szCs w:val="18"/>
          <w:lang w:val="en-US"/>
        </w:rPr>
        <w:t xml:space="preserve"> de </w:t>
      </w:r>
      <w:proofErr w:type="spellStart"/>
      <w:r w:rsidRPr="00FB6854">
        <w:rPr>
          <w:rFonts w:ascii="Arial Narrow" w:eastAsia="Arial Narrow" w:hAnsi="Arial Narrow" w:cs="Arial Narrow"/>
          <w:b/>
          <w:color w:val="000000" w:themeColor="text1"/>
          <w:w w:val="105"/>
          <w:sz w:val="18"/>
          <w:szCs w:val="18"/>
          <w:lang w:val="en-US"/>
        </w:rPr>
        <w:t>l'indicateur</w:t>
      </w:r>
      <w:proofErr w:type="spellEnd"/>
    </w:p>
    <w:p w:rsidR="009D0037" w:rsidRPr="00FB6854" w:rsidRDefault="009D0037" w:rsidP="009D0037">
      <w:pPr>
        <w:widowControl w:val="0"/>
        <w:autoSpaceDE w:val="0"/>
        <w:autoSpaceDN w:val="0"/>
        <w:spacing w:before="1" w:after="1" w:line="240" w:lineRule="auto"/>
        <w:rPr>
          <w:rFonts w:ascii="Arial Narrow" w:eastAsia="Arial Narrow" w:hAnsi="Arial Narrow" w:cs="Arial Narrow"/>
          <w:b/>
          <w:color w:val="000000" w:themeColor="text1"/>
          <w:sz w:val="18"/>
          <w:szCs w:val="18"/>
          <w:lang w:val="en-US"/>
        </w:rPr>
      </w:pPr>
    </w:p>
    <w:tbl>
      <w:tblPr>
        <w:tblStyle w:val="TableNormal"/>
        <w:tblW w:w="10700" w:type="dxa"/>
        <w:tblInd w:w="-5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54"/>
        <w:gridCol w:w="8446"/>
      </w:tblGrid>
      <w:tr w:rsidR="00FB6854" w:rsidRPr="00FB6854" w:rsidTr="009D0037">
        <w:trPr>
          <w:trHeight w:val="925"/>
        </w:trPr>
        <w:tc>
          <w:tcPr>
            <w:tcW w:w="2254"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9D0037">
            <w:pPr>
              <w:spacing w:line="254" w:lineRule="auto"/>
              <w:ind w:left="71" w:right="339"/>
              <w:rPr>
                <w:rFonts w:ascii="Arial Narrow" w:eastAsia="Arial Narrow" w:hAnsi="Arial Narrow" w:cs="Arial Narrow"/>
                <w:color w:val="000000" w:themeColor="text1"/>
                <w:sz w:val="18"/>
                <w:szCs w:val="18"/>
                <w:lang w:val="fr-FR"/>
              </w:rPr>
            </w:pPr>
            <w:r w:rsidRPr="00FB6854">
              <w:rPr>
                <w:rFonts w:ascii="Arial Narrow" w:eastAsia="Arial Narrow" w:hAnsi="Arial Narrow" w:cs="Arial Narrow"/>
                <w:color w:val="000000" w:themeColor="text1"/>
                <w:w w:val="105"/>
                <w:sz w:val="18"/>
                <w:szCs w:val="18"/>
                <w:lang w:val="fr-FR"/>
              </w:rPr>
              <w:t>Nature précise des données de base</w:t>
            </w:r>
          </w:p>
        </w:tc>
        <w:tc>
          <w:tcPr>
            <w:tcW w:w="8446"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FB6854">
            <w:pPr>
              <w:spacing w:line="254" w:lineRule="auto"/>
              <w:ind w:left="71" w:right="252"/>
              <w:jc w:val="both"/>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lang w:val="fr-FR"/>
              </w:rPr>
              <w:t xml:space="preserve">Est indiqué le nombre d'étudiant.es effectuant une mobilité </w:t>
            </w:r>
            <w:r w:rsidRPr="00FB6854">
              <w:rPr>
                <w:rFonts w:ascii="Arial Narrow" w:eastAsia="Arial Narrow" w:hAnsi="Arial Narrow" w:cs="Arial Narrow"/>
                <w:b/>
                <w:color w:val="000000" w:themeColor="text1"/>
                <w:w w:val="105"/>
                <w:sz w:val="18"/>
                <w:szCs w:val="18"/>
                <w:lang w:val="fr-FR"/>
              </w:rPr>
              <w:t xml:space="preserve">obligatoire </w:t>
            </w:r>
            <w:r w:rsidRPr="00FB6854">
              <w:rPr>
                <w:rFonts w:ascii="Arial Narrow" w:eastAsia="Arial Narrow" w:hAnsi="Arial Narrow" w:cs="Arial Narrow"/>
                <w:color w:val="000000" w:themeColor="text1"/>
                <w:w w:val="105"/>
                <w:sz w:val="18"/>
                <w:szCs w:val="18"/>
                <w:lang w:val="fr-FR"/>
              </w:rPr>
              <w:t xml:space="preserve">dans le cadre </w:t>
            </w:r>
            <w:r w:rsidR="00FB6854" w:rsidRPr="00FB6854">
              <w:rPr>
                <w:rFonts w:ascii="Arial Narrow" w:eastAsia="Arial Narrow" w:hAnsi="Arial Narrow" w:cs="Arial Narrow"/>
                <w:color w:val="000000" w:themeColor="text1"/>
                <w:w w:val="105"/>
                <w:sz w:val="18"/>
                <w:szCs w:val="18"/>
                <w:lang w:val="fr-FR"/>
              </w:rPr>
              <w:t>d’un</w:t>
            </w:r>
            <w:r w:rsidRPr="00FB6854">
              <w:rPr>
                <w:rFonts w:ascii="Arial Narrow" w:eastAsia="Arial Narrow" w:hAnsi="Arial Narrow" w:cs="Arial Narrow"/>
                <w:color w:val="000000" w:themeColor="text1"/>
                <w:w w:val="105"/>
                <w:sz w:val="18"/>
                <w:szCs w:val="18"/>
                <w:lang w:val="fr-FR"/>
              </w:rPr>
              <w:t xml:space="preserve"> diplôme partagé ou conjoint. </w:t>
            </w:r>
            <w:proofErr w:type="spellStart"/>
            <w:r w:rsidRPr="00FB6854">
              <w:rPr>
                <w:rFonts w:ascii="Arial Narrow" w:eastAsia="Arial Narrow" w:hAnsi="Arial Narrow" w:cs="Arial Narrow"/>
                <w:color w:val="000000" w:themeColor="text1"/>
                <w:w w:val="105"/>
                <w:sz w:val="18"/>
                <w:szCs w:val="18"/>
              </w:rPr>
              <w:t>S</w:t>
            </w:r>
            <w:r w:rsidR="00390E53" w:rsidRPr="00FB6854">
              <w:rPr>
                <w:rFonts w:ascii="Arial Narrow" w:eastAsia="Arial Narrow" w:hAnsi="Arial Narrow" w:cs="Arial Narrow"/>
                <w:color w:val="000000" w:themeColor="text1"/>
                <w:w w:val="105"/>
                <w:sz w:val="18"/>
                <w:szCs w:val="18"/>
              </w:rPr>
              <w:t>o</w:t>
            </w:r>
            <w:r w:rsidRPr="00FB6854">
              <w:rPr>
                <w:rFonts w:ascii="Arial Narrow" w:eastAsia="Arial Narrow" w:hAnsi="Arial Narrow" w:cs="Arial Narrow"/>
                <w:color w:val="000000" w:themeColor="text1"/>
                <w:w w:val="105"/>
                <w:sz w:val="18"/>
                <w:szCs w:val="18"/>
              </w:rPr>
              <w:t>nt</w:t>
            </w:r>
            <w:proofErr w:type="spellEnd"/>
            <w:r w:rsidRPr="00FB6854">
              <w:rPr>
                <w:rFonts w:ascii="Arial Narrow" w:eastAsia="Arial Narrow" w:hAnsi="Arial Narrow" w:cs="Arial Narrow"/>
                <w:color w:val="000000" w:themeColor="text1"/>
                <w:w w:val="105"/>
                <w:sz w:val="18"/>
                <w:szCs w:val="18"/>
              </w:rPr>
              <w:t xml:space="preserve"> </w:t>
            </w:r>
            <w:proofErr w:type="spellStart"/>
            <w:r w:rsidRPr="00FB6854">
              <w:rPr>
                <w:rFonts w:ascii="Arial Narrow" w:eastAsia="Arial Narrow" w:hAnsi="Arial Narrow" w:cs="Arial Narrow"/>
                <w:color w:val="000000" w:themeColor="text1"/>
                <w:w w:val="105"/>
                <w:sz w:val="18"/>
                <w:szCs w:val="18"/>
              </w:rPr>
              <w:t>séparées</w:t>
            </w:r>
            <w:proofErr w:type="spellEnd"/>
            <w:r w:rsidRPr="00FB6854">
              <w:rPr>
                <w:rFonts w:ascii="Arial Narrow" w:eastAsia="Arial Narrow" w:hAnsi="Arial Narrow" w:cs="Arial Narrow"/>
                <w:color w:val="000000" w:themeColor="text1"/>
                <w:w w:val="105"/>
                <w:sz w:val="18"/>
                <w:szCs w:val="18"/>
              </w:rPr>
              <w:t xml:space="preserve"> les </w:t>
            </w:r>
            <w:proofErr w:type="spellStart"/>
            <w:r w:rsidRPr="00FB6854">
              <w:rPr>
                <w:rFonts w:ascii="Arial Narrow" w:eastAsia="Arial Narrow" w:hAnsi="Arial Narrow" w:cs="Arial Narrow"/>
                <w:color w:val="000000" w:themeColor="text1"/>
                <w:w w:val="105"/>
                <w:sz w:val="18"/>
                <w:szCs w:val="18"/>
              </w:rPr>
              <w:t>mobilités</w:t>
            </w:r>
            <w:proofErr w:type="spellEnd"/>
            <w:r w:rsidRPr="00FB6854">
              <w:rPr>
                <w:rFonts w:ascii="Arial Narrow" w:eastAsia="Arial Narrow" w:hAnsi="Arial Narrow" w:cs="Arial Narrow"/>
                <w:color w:val="000000" w:themeColor="text1"/>
                <w:w w:val="105"/>
                <w:sz w:val="18"/>
                <w:szCs w:val="18"/>
              </w:rPr>
              <w:t xml:space="preserve"> </w:t>
            </w:r>
            <w:proofErr w:type="spellStart"/>
            <w:r w:rsidRPr="00FB6854">
              <w:rPr>
                <w:rFonts w:ascii="Arial Narrow" w:eastAsia="Arial Narrow" w:hAnsi="Arial Narrow" w:cs="Arial Narrow"/>
                <w:color w:val="000000" w:themeColor="text1"/>
                <w:w w:val="105"/>
                <w:sz w:val="18"/>
                <w:szCs w:val="18"/>
              </w:rPr>
              <w:t>entrantes</w:t>
            </w:r>
            <w:proofErr w:type="spellEnd"/>
            <w:r w:rsidRPr="00FB6854">
              <w:rPr>
                <w:rFonts w:ascii="Arial Narrow" w:eastAsia="Arial Narrow" w:hAnsi="Arial Narrow" w:cs="Arial Narrow"/>
                <w:color w:val="000000" w:themeColor="text1"/>
                <w:w w:val="105"/>
                <w:sz w:val="18"/>
                <w:szCs w:val="18"/>
              </w:rPr>
              <w:t xml:space="preserve"> et </w:t>
            </w:r>
            <w:proofErr w:type="spellStart"/>
            <w:r w:rsidRPr="00FB6854">
              <w:rPr>
                <w:rFonts w:ascii="Arial Narrow" w:eastAsia="Arial Narrow" w:hAnsi="Arial Narrow" w:cs="Arial Narrow"/>
                <w:color w:val="000000" w:themeColor="text1"/>
                <w:w w:val="105"/>
                <w:sz w:val="18"/>
                <w:szCs w:val="18"/>
              </w:rPr>
              <w:t>sortantes</w:t>
            </w:r>
            <w:proofErr w:type="spellEnd"/>
          </w:p>
        </w:tc>
      </w:tr>
      <w:tr w:rsidR="00FB6854" w:rsidRPr="00FB6854" w:rsidTr="009D0037">
        <w:trPr>
          <w:trHeight w:val="496"/>
        </w:trPr>
        <w:tc>
          <w:tcPr>
            <w:tcW w:w="2254" w:type="dxa"/>
          </w:tcPr>
          <w:p w:rsidR="009D0037" w:rsidRPr="00FB6854" w:rsidRDefault="009D0037" w:rsidP="009D0037">
            <w:pPr>
              <w:spacing w:before="5"/>
              <w:rPr>
                <w:rFonts w:ascii="Arial Narrow" w:eastAsia="Arial Narrow" w:hAnsi="Arial Narrow" w:cs="Arial Narrow"/>
                <w:b/>
                <w:color w:val="000000" w:themeColor="text1"/>
                <w:sz w:val="18"/>
                <w:szCs w:val="18"/>
              </w:rPr>
            </w:pPr>
          </w:p>
          <w:p w:rsidR="009D0037" w:rsidRPr="00FB6854" w:rsidRDefault="009D0037" w:rsidP="009D0037">
            <w:pPr>
              <w:ind w:left="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Source</w:t>
            </w:r>
          </w:p>
        </w:tc>
        <w:tc>
          <w:tcPr>
            <w:tcW w:w="8446" w:type="dxa"/>
          </w:tcPr>
          <w:p w:rsidR="009D0037" w:rsidRPr="00FB6854" w:rsidRDefault="009D0037" w:rsidP="009D0037">
            <w:pPr>
              <w:spacing w:before="5"/>
              <w:rPr>
                <w:rFonts w:ascii="Arial Narrow" w:eastAsia="Arial Narrow" w:hAnsi="Arial Narrow" w:cs="Arial Narrow"/>
                <w:b/>
                <w:color w:val="000000" w:themeColor="text1"/>
                <w:sz w:val="18"/>
                <w:szCs w:val="18"/>
              </w:rPr>
            </w:pPr>
          </w:p>
          <w:p w:rsidR="009D0037" w:rsidRPr="00FB6854" w:rsidRDefault="009D0037" w:rsidP="009D0037">
            <w:pPr>
              <w:ind w:left="70"/>
              <w:rPr>
                <w:rFonts w:ascii="Arial Narrow" w:eastAsia="Arial Narrow" w:hAnsi="Arial Narrow" w:cs="Arial Narrow"/>
                <w:color w:val="000000" w:themeColor="text1"/>
                <w:sz w:val="18"/>
                <w:szCs w:val="18"/>
              </w:rPr>
            </w:pPr>
            <w:proofErr w:type="spellStart"/>
            <w:r w:rsidRPr="00FB6854">
              <w:rPr>
                <w:rFonts w:ascii="Arial Narrow" w:eastAsia="Arial Narrow" w:hAnsi="Arial Narrow" w:cs="Arial Narrow"/>
                <w:color w:val="000000" w:themeColor="text1"/>
                <w:w w:val="105"/>
                <w:sz w:val="18"/>
                <w:szCs w:val="18"/>
              </w:rPr>
              <w:t>Établissement</w:t>
            </w:r>
            <w:proofErr w:type="spellEnd"/>
          </w:p>
        </w:tc>
      </w:tr>
      <w:tr w:rsidR="00FB6854" w:rsidRPr="00FB6854" w:rsidTr="009D0037">
        <w:trPr>
          <w:trHeight w:val="708"/>
        </w:trPr>
        <w:tc>
          <w:tcPr>
            <w:tcW w:w="2254" w:type="dxa"/>
          </w:tcPr>
          <w:p w:rsidR="009D0037" w:rsidRPr="00FB6854" w:rsidRDefault="009D0037" w:rsidP="009D0037">
            <w:pPr>
              <w:rPr>
                <w:rFonts w:ascii="Arial Narrow" w:eastAsia="Arial Narrow" w:hAnsi="Arial Narrow" w:cs="Arial Narrow"/>
                <w:b/>
                <w:color w:val="000000" w:themeColor="text1"/>
                <w:sz w:val="18"/>
                <w:szCs w:val="18"/>
              </w:rPr>
            </w:pPr>
          </w:p>
          <w:p w:rsidR="009D0037" w:rsidRPr="00FB6854" w:rsidRDefault="009D0037" w:rsidP="009D0037">
            <w:pPr>
              <w:ind w:left="71"/>
              <w:rPr>
                <w:rFonts w:ascii="Arial Narrow" w:eastAsia="Arial Narrow" w:hAnsi="Arial Narrow" w:cs="Arial Narrow"/>
                <w:color w:val="000000" w:themeColor="text1"/>
                <w:sz w:val="18"/>
                <w:szCs w:val="18"/>
              </w:rPr>
            </w:pPr>
            <w:r w:rsidRPr="00FB6854">
              <w:rPr>
                <w:rFonts w:ascii="Arial Narrow" w:eastAsia="Arial Narrow" w:hAnsi="Arial Narrow" w:cs="Arial Narrow"/>
                <w:color w:val="000000" w:themeColor="text1"/>
                <w:w w:val="105"/>
                <w:sz w:val="18"/>
                <w:szCs w:val="18"/>
              </w:rPr>
              <w:t xml:space="preserve">Mode de </w:t>
            </w:r>
            <w:proofErr w:type="spellStart"/>
            <w:r w:rsidRPr="00FB6854">
              <w:rPr>
                <w:rFonts w:ascii="Arial Narrow" w:eastAsia="Arial Narrow" w:hAnsi="Arial Narrow" w:cs="Arial Narrow"/>
                <w:color w:val="000000" w:themeColor="text1"/>
                <w:w w:val="105"/>
                <w:sz w:val="18"/>
                <w:szCs w:val="18"/>
              </w:rPr>
              <w:t>calcul</w:t>
            </w:r>
            <w:proofErr w:type="spellEnd"/>
          </w:p>
        </w:tc>
        <w:tc>
          <w:tcPr>
            <w:tcW w:w="8446" w:type="dxa"/>
          </w:tcPr>
          <w:p w:rsidR="009D0037" w:rsidRPr="00FB6854" w:rsidRDefault="009D0037" w:rsidP="009D0037">
            <w:pPr>
              <w:rPr>
                <w:rFonts w:ascii="Arial Narrow" w:eastAsia="Arial Narrow" w:hAnsi="Arial Narrow" w:cs="Arial Narrow"/>
                <w:b/>
                <w:color w:val="000000" w:themeColor="text1"/>
                <w:sz w:val="18"/>
                <w:szCs w:val="18"/>
                <w:lang w:val="fr-FR"/>
              </w:rPr>
            </w:pPr>
          </w:p>
          <w:p w:rsidR="009D0037" w:rsidRPr="00FB6854" w:rsidRDefault="009D0037" w:rsidP="009D0037">
            <w:pPr>
              <w:spacing w:line="254" w:lineRule="auto"/>
              <w:ind w:left="71" w:right="49" w:hanging="1"/>
              <w:rPr>
                <w:rFonts w:ascii="Arial Narrow" w:eastAsia="Arial Narrow" w:hAnsi="Arial Narrow" w:cs="Arial Narrow"/>
                <w:color w:val="000000" w:themeColor="text1"/>
                <w:w w:val="105"/>
                <w:sz w:val="18"/>
                <w:szCs w:val="18"/>
                <w:lang w:val="fr-FR"/>
              </w:rPr>
            </w:pPr>
            <w:r w:rsidRPr="00FB6854">
              <w:rPr>
                <w:rFonts w:ascii="Arial Narrow" w:eastAsia="Arial Narrow" w:hAnsi="Arial Narrow" w:cs="Arial Narrow"/>
                <w:color w:val="000000" w:themeColor="text1"/>
                <w:w w:val="105"/>
                <w:sz w:val="18"/>
                <w:szCs w:val="18"/>
                <w:lang w:val="fr-FR"/>
              </w:rPr>
              <w:t>Les chiffres sont donnés en ventilant par mobilité entrante et sortante, et par destination (Europe, hors Europe).</w:t>
            </w:r>
          </w:p>
          <w:p w:rsidR="009D0037" w:rsidRPr="00FB6854" w:rsidRDefault="009D0037" w:rsidP="009D0037">
            <w:pPr>
              <w:spacing w:line="254" w:lineRule="auto"/>
              <w:ind w:left="71" w:right="49" w:hanging="1"/>
              <w:rPr>
                <w:rFonts w:ascii="Arial Narrow" w:eastAsia="Arial Narrow" w:hAnsi="Arial Narrow" w:cs="Calibri"/>
                <w:color w:val="000000" w:themeColor="text1"/>
                <w:sz w:val="18"/>
                <w:szCs w:val="18"/>
                <w:lang w:val="fr-FR"/>
              </w:rPr>
            </w:pPr>
            <w:r w:rsidRPr="00FB6854">
              <w:rPr>
                <w:rFonts w:ascii="Arial Narrow" w:eastAsia="Arial Narrow" w:hAnsi="Arial Narrow" w:cs="Arial Narrow"/>
                <w:color w:val="000000" w:themeColor="text1"/>
                <w:sz w:val="18"/>
                <w:szCs w:val="18"/>
                <w:lang w:val="fr-FR"/>
              </w:rPr>
              <w:t>Remarque : la ventilation par destination adoptée est la suivante : Europe = Pays participant au programme Erasmus+ l’année de référence (</w:t>
            </w:r>
            <w:hyperlink r:id="rId8" w:history="1">
              <w:r w:rsidRPr="00FB6854">
                <w:rPr>
                  <w:rFonts w:ascii="Arial Narrow" w:eastAsia="Arial Narrow" w:hAnsi="Arial Narrow" w:cs="Calibri"/>
                  <w:color w:val="000000" w:themeColor="text1"/>
                  <w:sz w:val="18"/>
                  <w:szCs w:val="18"/>
                  <w:u w:val="single"/>
                  <w:lang w:val="fr-FR"/>
                </w:rPr>
                <w:t>https://ec.europa.eu/programmes/erasmus-plus/about/who-can-take-part_fr</w:t>
              </w:r>
            </w:hyperlink>
            <w:r w:rsidRPr="00FB6854">
              <w:rPr>
                <w:rFonts w:ascii="Arial Narrow" w:eastAsia="Arial Narrow" w:hAnsi="Arial Narrow" w:cs="Calibri"/>
                <w:color w:val="000000" w:themeColor="text1"/>
                <w:sz w:val="18"/>
                <w:szCs w:val="18"/>
                <w:lang w:val="fr-FR"/>
              </w:rPr>
              <w:t>). En effet, le terme Europe utilisé précédemment pouvait renvoyer vers plusieurs interprétations (pays de l’UE, pays de l’Europe géographique, pays du programme Erasmus+). Par conséquent, l’utilisation du terme Monde est appliqué</w:t>
            </w:r>
            <w:r w:rsidR="00F75123" w:rsidRPr="00FB6854">
              <w:rPr>
                <w:rFonts w:ascii="Arial Narrow" w:eastAsia="Arial Narrow" w:hAnsi="Arial Narrow" w:cs="Calibri"/>
                <w:color w:val="000000" w:themeColor="text1"/>
                <w:sz w:val="18"/>
                <w:szCs w:val="18"/>
                <w:lang w:val="fr-FR"/>
              </w:rPr>
              <w:t>e</w:t>
            </w:r>
            <w:r w:rsidRPr="00FB6854">
              <w:rPr>
                <w:rFonts w:ascii="Arial Narrow" w:eastAsia="Arial Narrow" w:hAnsi="Arial Narrow" w:cs="Calibri"/>
                <w:color w:val="000000" w:themeColor="text1"/>
                <w:sz w:val="18"/>
                <w:szCs w:val="18"/>
                <w:lang w:val="fr-FR"/>
              </w:rPr>
              <w:t xml:space="preserve"> aux pays ne participant pas au programme Erasmus+ (NB : nos partenaires dans le cadre du programme MIC </w:t>
            </w:r>
            <w:r w:rsidR="000531EA">
              <w:rPr>
                <w:rFonts w:ascii="Arial Narrow" w:eastAsia="Arial Narrow" w:hAnsi="Arial Narrow" w:cs="Calibri"/>
                <w:color w:val="000000" w:themeColor="text1"/>
                <w:sz w:val="18"/>
                <w:szCs w:val="18"/>
                <w:lang w:val="fr-FR"/>
              </w:rPr>
              <w:t xml:space="preserve">ne </w:t>
            </w:r>
            <w:r w:rsidRPr="00FB6854">
              <w:rPr>
                <w:rFonts w:ascii="Arial Narrow" w:eastAsia="Arial Narrow" w:hAnsi="Arial Narrow" w:cs="Calibri"/>
                <w:color w:val="000000" w:themeColor="text1"/>
                <w:sz w:val="18"/>
                <w:szCs w:val="18"/>
                <w:lang w:val="fr-FR"/>
              </w:rPr>
              <w:t xml:space="preserve">sont </w:t>
            </w:r>
            <w:r w:rsidR="000531EA">
              <w:rPr>
                <w:rFonts w:ascii="Arial Narrow" w:eastAsia="Arial Narrow" w:hAnsi="Arial Narrow" w:cs="Calibri"/>
                <w:color w:val="000000" w:themeColor="text1"/>
                <w:sz w:val="18"/>
                <w:szCs w:val="18"/>
                <w:lang w:val="fr-FR"/>
              </w:rPr>
              <w:t>pas inclus</w:t>
            </w:r>
            <w:r w:rsidRPr="00FB6854">
              <w:rPr>
                <w:rFonts w:ascii="Arial Narrow" w:eastAsia="Arial Narrow" w:hAnsi="Arial Narrow" w:cs="Calibri"/>
                <w:color w:val="000000" w:themeColor="text1"/>
                <w:sz w:val="18"/>
                <w:szCs w:val="18"/>
                <w:lang w:val="fr-FR"/>
              </w:rPr>
              <w:t>).</w:t>
            </w:r>
          </w:p>
          <w:p w:rsidR="009D0037" w:rsidRPr="00FB6854" w:rsidRDefault="009D0037" w:rsidP="009D0037">
            <w:pPr>
              <w:spacing w:line="254" w:lineRule="auto"/>
              <w:ind w:left="71" w:right="49" w:hanging="1"/>
              <w:rPr>
                <w:rFonts w:ascii="Arial Narrow" w:eastAsia="Arial Narrow" w:hAnsi="Arial Narrow" w:cs="Arial Narrow"/>
                <w:color w:val="000000" w:themeColor="text1"/>
                <w:sz w:val="18"/>
                <w:szCs w:val="18"/>
                <w:lang w:val="fr-FR"/>
              </w:rPr>
            </w:pPr>
          </w:p>
        </w:tc>
      </w:tr>
    </w:tbl>
    <w:p w:rsidR="009D0037" w:rsidRPr="00FB6854" w:rsidRDefault="009D0037" w:rsidP="00756AB6">
      <w:pPr>
        <w:jc w:val="both"/>
        <w:rPr>
          <w:rFonts w:ascii="Arial Narrow" w:eastAsiaTheme="minorHAnsi" w:hAnsi="Arial Narrow" w:cstheme="minorBidi"/>
          <w:color w:val="000000" w:themeColor="text1"/>
          <w:sz w:val="20"/>
          <w:szCs w:val="20"/>
        </w:rPr>
      </w:pPr>
    </w:p>
    <w:tbl>
      <w:tblPr>
        <w:tblStyle w:val="TableNormal"/>
        <w:tblW w:w="10979" w:type="dxa"/>
        <w:tblInd w:w="-48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623"/>
        <w:gridCol w:w="1134"/>
        <w:gridCol w:w="1134"/>
        <w:gridCol w:w="1134"/>
        <w:gridCol w:w="1134"/>
        <w:gridCol w:w="1134"/>
        <w:gridCol w:w="1276"/>
        <w:gridCol w:w="1134"/>
        <w:gridCol w:w="1276"/>
      </w:tblGrid>
      <w:tr w:rsidR="00FB6854" w:rsidRPr="00FB6854" w:rsidTr="0028702A">
        <w:trPr>
          <w:trHeight w:val="521"/>
        </w:trPr>
        <w:tc>
          <w:tcPr>
            <w:tcW w:w="1623" w:type="dxa"/>
            <w:tcBorders>
              <w:top w:val="nil"/>
              <w:left w:val="nil"/>
            </w:tcBorders>
          </w:tcPr>
          <w:p w:rsidR="00390E53" w:rsidRPr="00FB6854" w:rsidRDefault="00390E53" w:rsidP="00BD0751">
            <w:pPr>
              <w:rPr>
                <w:rFonts w:ascii="Arial Narrow" w:eastAsia="Arial Narrow" w:hAnsi="Arial Narrow" w:cs="Arial Narrow"/>
                <w:color w:val="000000" w:themeColor="text1"/>
                <w:sz w:val="16"/>
                <w:szCs w:val="16"/>
                <w:lang w:val="fr-FR"/>
              </w:rPr>
            </w:pPr>
          </w:p>
        </w:tc>
        <w:tc>
          <w:tcPr>
            <w:tcW w:w="1134" w:type="dxa"/>
            <w:shd w:val="clear" w:color="auto" w:fill="9CC2E5" w:themeFill="accent1" w:themeFillTint="99"/>
            <w:vAlign w:val="center"/>
          </w:tcPr>
          <w:p w:rsidR="00390E53" w:rsidRPr="00FB6854" w:rsidRDefault="00390E53" w:rsidP="00BD0751">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2013-2014</w:t>
            </w:r>
          </w:p>
        </w:tc>
        <w:tc>
          <w:tcPr>
            <w:tcW w:w="1134" w:type="dxa"/>
            <w:shd w:val="clear" w:color="auto" w:fill="9CC2E5" w:themeFill="accent1" w:themeFillTint="99"/>
            <w:vAlign w:val="center"/>
          </w:tcPr>
          <w:p w:rsidR="00390E53" w:rsidRPr="00FB6854" w:rsidRDefault="00390E53" w:rsidP="00BD0751">
            <w:pPr>
              <w:ind w:left="30" w:right="249"/>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2014-2015</w:t>
            </w:r>
          </w:p>
        </w:tc>
        <w:tc>
          <w:tcPr>
            <w:tcW w:w="1134" w:type="dxa"/>
            <w:tcBorders>
              <w:right w:val="double" w:sz="1" w:space="0" w:color="231F20"/>
            </w:tcBorders>
            <w:shd w:val="clear" w:color="auto" w:fill="9CC2E5" w:themeFill="accent1" w:themeFillTint="99"/>
            <w:vAlign w:val="center"/>
          </w:tcPr>
          <w:p w:rsidR="00390E53" w:rsidRPr="00FB6854" w:rsidRDefault="00390E53" w:rsidP="00BD0751">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2015-2016</w:t>
            </w:r>
          </w:p>
        </w:tc>
        <w:tc>
          <w:tcPr>
            <w:tcW w:w="1134" w:type="dxa"/>
            <w:vAlign w:val="center"/>
          </w:tcPr>
          <w:p w:rsidR="00390E53" w:rsidRPr="00FB6854" w:rsidRDefault="00390E53" w:rsidP="00BD0751">
            <w:pPr>
              <w:ind w:left="30" w:right="24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2016-2017</w:t>
            </w:r>
          </w:p>
        </w:tc>
        <w:tc>
          <w:tcPr>
            <w:tcW w:w="1134" w:type="dxa"/>
            <w:vAlign w:val="center"/>
          </w:tcPr>
          <w:p w:rsidR="00390E53" w:rsidRPr="00FB6854" w:rsidRDefault="00390E53" w:rsidP="00BD0751">
            <w:pPr>
              <w:ind w:left="30" w:right="249"/>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2017-2018</w:t>
            </w:r>
          </w:p>
        </w:tc>
        <w:tc>
          <w:tcPr>
            <w:tcW w:w="1276" w:type="dxa"/>
            <w:tcBorders>
              <w:right w:val="double" w:sz="1" w:space="0" w:color="231F20"/>
            </w:tcBorders>
            <w:vAlign w:val="center"/>
          </w:tcPr>
          <w:p w:rsidR="00390E53" w:rsidRPr="00FB6854" w:rsidRDefault="00390E53" w:rsidP="00BD0751">
            <w:pPr>
              <w:ind w:left="57"/>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2018-2019</w:t>
            </w:r>
          </w:p>
        </w:tc>
        <w:tc>
          <w:tcPr>
            <w:tcW w:w="1134" w:type="dxa"/>
            <w:tcBorders>
              <w:right w:val="double" w:sz="1" w:space="0" w:color="231F20"/>
            </w:tcBorders>
            <w:shd w:val="clear" w:color="auto" w:fill="auto"/>
          </w:tcPr>
          <w:p w:rsidR="00390E53" w:rsidRPr="00FB6854" w:rsidRDefault="00390E53" w:rsidP="00BD0751">
            <w:pPr>
              <w:ind w:left="30" w:right="286"/>
              <w:rPr>
                <w:rFonts w:ascii="Arial Narrow" w:eastAsia="Arial Narrow" w:hAnsi="Arial Narrow" w:cs="Arial Narrow"/>
                <w:b/>
                <w:color w:val="000000" w:themeColor="text1"/>
                <w:w w:val="105"/>
                <w:sz w:val="16"/>
                <w:szCs w:val="16"/>
              </w:rPr>
            </w:pPr>
          </w:p>
          <w:p w:rsidR="00390E53" w:rsidRPr="00FB6854" w:rsidRDefault="00390E53" w:rsidP="00BD0751">
            <w:pPr>
              <w:ind w:left="30" w:right="286"/>
              <w:rPr>
                <w:rFonts w:ascii="Arial Narrow" w:eastAsia="Arial Narrow" w:hAnsi="Arial Narrow" w:cs="Arial Narrow"/>
                <w:b/>
                <w:color w:val="000000" w:themeColor="text1"/>
                <w:w w:val="105"/>
                <w:sz w:val="16"/>
                <w:szCs w:val="16"/>
              </w:rPr>
            </w:pPr>
          </w:p>
          <w:p w:rsidR="00390E53" w:rsidRPr="00FB6854" w:rsidRDefault="00390E53" w:rsidP="00BD0751">
            <w:pPr>
              <w:ind w:left="30" w:right="286"/>
              <w:rPr>
                <w:rFonts w:ascii="Arial Narrow" w:eastAsia="Arial Narrow" w:hAnsi="Arial Narrow" w:cs="Arial Narrow"/>
                <w:b/>
                <w:color w:val="000000" w:themeColor="text1"/>
                <w:w w:val="105"/>
                <w:sz w:val="16"/>
                <w:szCs w:val="16"/>
              </w:rPr>
            </w:pPr>
            <w:r w:rsidRPr="00FB6854">
              <w:rPr>
                <w:rFonts w:ascii="Arial Narrow" w:eastAsia="Arial Narrow" w:hAnsi="Arial Narrow" w:cs="Arial Narrow"/>
                <w:b/>
                <w:color w:val="000000" w:themeColor="text1"/>
                <w:sz w:val="16"/>
                <w:szCs w:val="16"/>
              </w:rPr>
              <w:t>2019-2020</w:t>
            </w:r>
          </w:p>
        </w:tc>
        <w:tc>
          <w:tcPr>
            <w:tcW w:w="1276" w:type="dxa"/>
            <w:tcBorders>
              <w:top w:val="double" w:sz="1" w:space="0" w:color="231F20"/>
              <w:left w:val="double" w:sz="1" w:space="0" w:color="231F20"/>
              <w:bottom w:val="double" w:sz="1" w:space="0" w:color="231F20"/>
              <w:right w:val="double" w:sz="1" w:space="0" w:color="231F20"/>
            </w:tcBorders>
            <w:shd w:val="clear" w:color="auto" w:fill="9CC2E5" w:themeFill="accent1" w:themeFillTint="99"/>
            <w:vAlign w:val="center"/>
          </w:tcPr>
          <w:p w:rsidR="00390E53" w:rsidRPr="00FB6854" w:rsidRDefault="00390E53" w:rsidP="00BD0751">
            <w:pPr>
              <w:ind w:left="30" w:right="286"/>
              <w:rPr>
                <w:rFonts w:ascii="Arial Narrow" w:eastAsia="Arial Narrow" w:hAnsi="Arial Narrow" w:cs="Arial Narrow"/>
                <w:b/>
                <w:color w:val="000000" w:themeColor="text1"/>
                <w:w w:val="105"/>
                <w:sz w:val="16"/>
                <w:szCs w:val="16"/>
              </w:rPr>
            </w:pPr>
          </w:p>
          <w:p w:rsidR="00390E53" w:rsidRPr="00FB6854" w:rsidRDefault="00390E53" w:rsidP="00390E53">
            <w:pPr>
              <w:ind w:left="30" w:right="286"/>
              <w:jc w:val="center"/>
              <w:rPr>
                <w:rFonts w:ascii="Arial Narrow" w:eastAsia="Arial Narrow" w:hAnsi="Arial Narrow" w:cs="Arial Narrow"/>
                <w:b/>
                <w:color w:val="000000" w:themeColor="text1"/>
                <w:w w:val="105"/>
                <w:sz w:val="16"/>
                <w:szCs w:val="16"/>
              </w:rPr>
            </w:pPr>
            <w:proofErr w:type="spellStart"/>
            <w:r w:rsidRPr="00FB6854">
              <w:rPr>
                <w:rFonts w:ascii="Arial Narrow" w:eastAsia="Arial Narrow" w:hAnsi="Arial Narrow" w:cs="Arial Narrow"/>
                <w:b/>
                <w:color w:val="000000" w:themeColor="text1"/>
                <w:w w:val="105"/>
                <w:sz w:val="16"/>
                <w:szCs w:val="16"/>
              </w:rPr>
              <w:t>Cible</w:t>
            </w:r>
            <w:proofErr w:type="spellEnd"/>
            <w:r w:rsidRPr="00FB6854">
              <w:rPr>
                <w:rFonts w:ascii="Arial Narrow" w:eastAsia="Arial Narrow" w:hAnsi="Arial Narrow" w:cs="Arial Narrow"/>
                <w:b/>
                <w:color w:val="000000" w:themeColor="text1"/>
                <w:w w:val="105"/>
                <w:sz w:val="16"/>
                <w:szCs w:val="16"/>
              </w:rPr>
              <w:t xml:space="preserve"> 2020</w:t>
            </w:r>
            <w:r w:rsidR="00FB6854">
              <w:rPr>
                <w:rFonts w:ascii="Arial Narrow" w:eastAsia="Arial Narrow" w:hAnsi="Arial Narrow" w:cs="Arial Narrow"/>
                <w:b/>
                <w:color w:val="000000" w:themeColor="text1"/>
                <w:w w:val="105"/>
                <w:sz w:val="16"/>
                <w:szCs w:val="16"/>
              </w:rPr>
              <w:t>/</w:t>
            </w:r>
            <w:proofErr w:type="spellStart"/>
            <w:r w:rsidR="00FB6854">
              <w:rPr>
                <w:rFonts w:ascii="Arial Narrow" w:eastAsia="Arial Narrow" w:hAnsi="Arial Narrow" w:cs="Arial Narrow"/>
                <w:b/>
                <w:color w:val="000000" w:themeColor="text1"/>
                <w:w w:val="105"/>
                <w:sz w:val="16"/>
                <w:szCs w:val="16"/>
              </w:rPr>
              <w:t>cible</w:t>
            </w:r>
            <w:proofErr w:type="spellEnd"/>
            <w:r w:rsidR="00FB6854">
              <w:rPr>
                <w:rFonts w:ascii="Arial Narrow" w:eastAsia="Arial Narrow" w:hAnsi="Arial Narrow" w:cs="Arial Narrow"/>
                <w:b/>
                <w:color w:val="000000" w:themeColor="text1"/>
                <w:w w:val="105"/>
                <w:sz w:val="16"/>
                <w:szCs w:val="16"/>
              </w:rPr>
              <w:t xml:space="preserve"> revue 2021</w:t>
            </w:r>
          </w:p>
          <w:p w:rsidR="00390E53" w:rsidRPr="00FB6854" w:rsidRDefault="00390E53" w:rsidP="00BD0751">
            <w:pPr>
              <w:ind w:left="30" w:right="286"/>
              <w:rPr>
                <w:rFonts w:ascii="Arial Narrow" w:eastAsia="Arial Narrow" w:hAnsi="Arial Narrow" w:cs="Arial Narrow"/>
                <w:b/>
                <w:color w:val="000000" w:themeColor="text1"/>
                <w:w w:val="105"/>
                <w:sz w:val="16"/>
                <w:szCs w:val="16"/>
              </w:rPr>
            </w:pPr>
          </w:p>
          <w:p w:rsidR="00390E53" w:rsidRPr="00FB6854" w:rsidRDefault="00390E53" w:rsidP="00BD0751">
            <w:pPr>
              <w:ind w:left="30" w:right="286"/>
              <w:rPr>
                <w:rFonts w:ascii="Arial Narrow" w:eastAsia="Arial Narrow" w:hAnsi="Arial Narrow" w:cs="Arial Narrow"/>
                <w:b/>
                <w:color w:val="000000" w:themeColor="text1"/>
                <w:sz w:val="16"/>
                <w:szCs w:val="16"/>
              </w:rPr>
            </w:pPr>
          </w:p>
        </w:tc>
      </w:tr>
      <w:tr w:rsidR="00FB6854" w:rsidRPr="00FB6854" w:rsidTr="0028702A">
        <w:trPr>
          <w:trHeight w:val="737"/>
        </w:trPr>
        <w:tc>
          <w:tcPr>
            <w:tcW w:w="1623" w:type="dxa"/>
          </w:tcPr>
          <w:p w:rsidR="00390E53" w:rsidRPr="00FB6854" w:rsidRDefault="00390E53" w:rsidP="007F37F7">
            <w:pPr>
              <w:rPr>
                <w:rFonts w:ascii="Arial Narrow" w:hAnsi="Arial Narrow"/>
                <w:color w:val="000000" w:themeColor="text1"/>
                <w:sz w:val="18"/>
                <w:szCs w:val="18"/>
                <w:lang w:val="fr-FR"/>
              </w:rPr>
            </w:pPr>
            <w:r w:rsidRPr="00FB6854">
              <w:rPr>
                <w:rFonts w:ascii="Arial Narrow" w:hAnsi="Arial Narrow"/>
                <w:color w:val="000000" w:themeColor="text1"/>
                <w:sz w:val="18"/>
                <w:szCs w:val="18"/>
                <w:lang w:val="fr-FR"/>
              </w:rPr>
              <w:t>Nombre d'étudiant.es sortant.es</w:t>
            </w:r>
          </w:p>
        </w:tc>
        <w:tc>
          <w:tcPr>
            <w:tcW w:w="1134" w:type="dxa"/>
            <w:shd w:val="clear" w:color="auto" w:fill="9CC2E5" w:themeFill="accent1" w:themeFillTint="99"/>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66</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37</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103</w:t>
            </w:r>
          </w:p>
        </w:tc>
        <w:tc>
          <w:tcPr>
            <w:tcW w:w="1134" w:type="dxa"/>
            <w:shd w:val="clear" w:color="auto" w:fill="9CC2E5" w:themeFill="accent1" w:themeFillTint="99"/>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75</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54</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129</w:t>
            </w:r>
          </w:p>
        </w:tc>
        <w:tc>
          <w:tcPr>
            <w:tcW w:w="1134" w:type="dxa"/>
            <w:shd w:val="clear" w:color="auto" w:fill="9CC2E5" w:themeFill="accent1" w:themeFillTint="99"/>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94</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36</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130</w:t>
            </w:r>
          </w:p>
        </w:tc>
        <w:tc>
          <w:tcPr>
            <w:tcW w:w="1134" w:type="dxa"/>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102</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36</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138</w:t>
            </w:r>
          </w:p>
        </w:tc>
        <w:tc>
          <w:tcPr>
            <w:tcW w:w="1134" w:type="dxa"/>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74</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39</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right="246"/>
              <w:jc w:val="center"/>
              <w:rPr>
                <w:rFonts w:ascii="Arial Narrow" w:eastAsia="Arial Narrow" w:hAnsi="Arial Narrow" w:cs="Arial Narrow"/>
                <w:color w:val="000000" w:themeColor="text1"/>
                <w:sz w:val="16"/>
                <w:szCs w:val="16"/>
              </w:rPr>
            </w:pPr>
            <w:r w:rsidRPr="00FB6854">
              <w:rPr>
                <w:rFonts w:ascii="Arial Narrow" w:eastAsia="Arial Narrow" w:hAnsi="Arial Narrow" w:cs="Arial Narrow"/>
                <w:b/>
                <w:color w:val="000000" w:themeColor="text1"/>
                <w:sz w:val="16"/>
                <w:szCs w:val="16"/>
              </w:rPr>
              <w:t>113</w:t>
            </w:r>
          </w:p>
        </w:tc>
        <w:tc>
          <w:tcPr>
            <w:tcW w:w="1276" w:type="dxa"/>
            <w:vAlign w:val="center"/>
          </w:tcPr>
          <w:p w:rsidR="00390E53" w:rsidRPr="00FB6854" w:rsidRDefault="00390E53" w:rsidP="007F37F7">
            <w:pPr>
              <w:ind w:left="30" w:right="246"/>
              <w:rPr>
                <w:rFonts w:ascii="Arial Narrow" w:eastAsia="Arial Narrow" w:hAnsi="Arial Narrow" w:cs="Arial Narrow"/>
                <w:color w:val="000000" w:themeColor="text1"/>
                <w:sz w:val="16"/>
                <w:szCs w:val="16"/>
                <w:lang w:val="fr-FR"/>
              </w:rPr>
            </w:pPr>
          </w:p>
          <w:p w:rsidR="00390E53" w:rsidRPr="00FB6854" w:rsidRDefault="00390E53" w:rsidP="007F37F7">
            <w:pPr>
              <w:ind w:left="30" w:right="24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Europe : 72</w:t>
            </w:r>
          </w:p>
          <w:p w:rsidR="00390E53" w:rsidRPr="00FB6854" w:rsidRDefault="00390E53" w:rsidP="007F37F7">
            <w:pPr>
              <w:ind w:left="30"/>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Hors Europe : 45</w:t>
            </w:r>
          </w:p>
          <w:p w:rsidR="00390E53" w:rsidRPr="00FB6854" w:rsidRDefault="00390E53" w:rsidP="007F37F7">
            <w:pPr>
              <w:ind w:left="30"/>
              <w:rPr>
                <w:rFonts w:ascii="Arial Narrow" w:eastAsia="Arial Narrow" w:hAnsi="Arial Narrow" w:cs="Arial Narrow"/>
                <w:color w:val="000000" w:themeColor="text1"/>
                <w:sz w:val="16"/>
                <w:szCs w:val="16"/>
                <w:lang w:val="fr-FR"/>
              </w:rPr>
            </w:pPr>
          </w:p>
          <w:p w:rsidR="00390E53" w:rsidRPr="00FB6854" w:rsidRDefault="00390E53" w:rsidP="007F37F7">
            <w:pPr>
              <w:ind w:left="30"/>
              <w:rPr>
                <w:rFonts w:ascii="Arial Narrow" w:eastAsia="Arial Narrow" w:hAnsi="Arial Narrow" w:cs="Arial Narrow"/>
                <w:color w:val="000000" w:themeColor="text1"/>
                <w:sz w:val="16"/>
                <w:szCs w:val="16"/>
                <w:lang w:val="fr-FR"/>
              </w:rPr>
            </w:pPr>
          </w:p>
          <w:p w:rsidR="00390E53" w:rsidRPr="00FB6854" w:rsidRDefault="00390E53" w:rsidP="00390E53">
            <w:pPr>
              <w:ind w:left="30"/>
              <w:jc w:val="center"/>
              <w:rPr>
                <w:rFonts w:ascii="Arial Narrow" w:eastAsia="Arial Narrow" w:hAnsi="Arial Narrow" w:cs="Arial Narrow"/>
                <w:b/>
                <w:color w:val="000000" w:themeColor="text1"/>
                <w:sz w:val="16"/>
                <w:szCs w:val="16"/>
                <w:lang w:val="fr-FR"/>
              </w:rPr>
            </w:pPr>
            <w:r w:rsidRPr="00FB6854">
              <w:rPr>
                <w:rFonts w:ascii="Arial Narrow" w:eastAsia="Arial Narrow" w:hAnsi="Arial Narrow" w:cs="Arial Narrow"/>
                <w:b/>
                <w:color w:val="000000" w:themeColor="text1"/>
                <w:sz w:val="16"/>
                <w:szCs w:val="16"/>
                <w:lang w:val="fr-FR"/>
              </w:rPr>
              <w:t>117</w:t>
            </w:r>
          </w:p>
          <w:p w:rsidR="00390E53" w:rsidRPr="00FB6854" w:rsidRDefault="00390E53" w:rsidP="00390E53">
            <w:pPr>
              <w:ind w:left="57"/>
              <w:jc w:val="center"/>
              <w:rPr>
                <w:rFonts w:ascii="Arial Narrow" w:eastAsia="Arial Narrow" w:hAnsi="Arial Narrow" w:cs="Arial Narrow"/>
                <w:color w:val="000000" w:themeColor="text1"/>
                <w:sz w:val="16"/>
                <w:szCs w:val="16"/>
                <w:lang w:val="fr-FR"/>
              </w:rPr>
            </w:pPr>
          </w:p>
        </w:tc>
        <w:tc>
          <w:tcPr>
            <w:tcW w:w="1134" w:type="dxa"/>
            <w:shd w:val="clear" w:color="auto" w:fill="auto"/>
          </w:tcPr>
          <w:p w:rsidR="00390E53" w:rsidRPr="00FB6854" w:rsidRDefault="00390E53" w:rsidP="00390E53">
            <w:pPr>
              <w:ind w:left="30" w:right="246"/>
              <w:rPr>
                <w:rFonts w:ascii="Arial Narrow" w:eastAsia="Arial Narrow" w:hAnsi="Arial Narrow" w:cs="Arial Narrow"/>
                <w:color w:val="000000" w:themeColor="text1"/>
                <w:sz w:val="16"/>
                <w:szCs w:val="16"/>
                <w:lang w:val="fr-FR"/>
              </w:rPr>
            </w:pPr>
          </w:p>
          <w:p w:rsidR="00390E53" w:rsidRPr="00FB6854" w:rsidRDefault="00390E53" w:rsidP="00390E53">
            <w:pPr>
              <w:ind w:left="30" w:right="24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Europe : 67</w:t>
            </w:r>
          </w:p>
          <w:p w:rsidR="00390E53" w:rsidRPr="00FB6854" w:rsidRDefault="00390E53" w:rsidP="00390E53">
            <w:pPr>
              <w:ind w:left="30"/>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Hors Europe : 39</w:t>
            </w:r>
          </w:p>
          <w:p w:rsidR="00390E53" w:rsidRPr="00FB6854" w:rsidRDefault="00390E53" w:rsidP="00390E53">
            <w:pPr>
              <w:ind w:left="30"/>
              <w:rPr>
                <w:rFonts w:ascii="Arial Narrow" w:eastAsia="Arial Narrow" w:hAnsi="Arial Narrow" w:cs="Arial Narrow"/>
                <w:color w:val="000000" w:themeColor="text1"/>
                <w:sz w:val="16"/>
                <w:szCs w:val="16"/>
                <w:lang w:val="fr-FR"/>
              </w:rPr>
            </w:pPr>
          </w:p>
          <w:p w:rsidR="00390E53" w:rsidRPr="00FB6854" w:rsidRDefault="00390E53" w:rsidP="00390E53">
            <w:pPr>
              <w:ind w:left="30"/>
              <w:rPr>
                <w:rFonts w:ascii="Arial Narrow" w:eastAsia="Arial Narrow" w:hAnsi="Arial Narrow" w:cs="Arial Narrow"/>
                <w:color w:val="000000" w:themeColor="text1"/>
                <w:sz w:val="16"/>
                <w:szCs w:val="16"/>
                <w:lang w:val="fr-FR"/>
              </w:rPr>
            </w:pPr>
          </w:p>
          <w:p w:rsidR="00390E53" w:rsidRPr="00FB6854" w:rsidRDefault="00390E53" w:rsidP="00390E53">
            <w:pPr>
              <w:ind w:left="30"/>
              <w:jc w:val="center"/>
              <w:rPr>
                <w:rFonts w:ascii="Arial Narrow" w:eastAsia="Arial Narrow" w:hAnsi="Arial Narrow" w:cs="Arial Narrow"/>
                <w:b/>
                <w:color w:val="000000" w:themeColor="text1"/>
                <w:sz w:val="16"/>
                <w:szCs w:val="16"/>
                <w:lang w:val="fr-FR"/>
              </w:rPr>
            </w:pPr>
            <w:r w:rsidRPr="00FB6854">
              <w:rPr>
                <w:rFonts w:ascii="Arial Narrow" w:eastAsia="Arial Narrow" w:hAnsi="Arial Narrow" w:cs="Arial Narrow"/>
                <w:b/>
                <w:color w:val="000000" w:themeColor="text1"/>
                <w:sz w:val="16"/>
                <w:szCs w:val="16"/>
                <w:lang w:val="fr-FR"/>
              </w:rPr>
              <w:t>106</w:t>
            </w:r>
          </w:p>
          <w:p w:rsidR="00390E53" w:rsidRPr="00FB6854" w:rsidRDefault="00390E53" w:rsidP="007F37F7">
            <w:pPr>
              <w:ind w:left="30" w:right="133"/>
              <w:jc w:val="center"/>
              <w:rPr>
                <w:rFonts w:ascii="Arial Narrow" w:eastAsia="Arial Narrow" w:hAnsi="Arial Narrow" w:cs="Arial Narrow"/>
                <w:b/>
                <w:color w:val="000000" w:themeColor="text1"/>
                <w:sz w:val="16"/>
                <w:szCs w:val="16"/>
              </w:rPr>
            </w:pPr>
          </w:p>
        </w:tc>
        <w:tc>
          <w:tcPr>
            <w:tcW w:w="1276" w:type="dxa"/>
            <w:tcBorders>
              <w:top w:val="double" w:sz="1" w:space="0" w:color="231F20"/>
              <w:bottom w:val="double" w:sz="1" w:space="0" w:color="231F20"/>
            </w:tcBorders>
            <w:shd w:val="clear" w:color="auto" w:fill="9CC2E5" w:themeFill="accent1" w:themeFillTint="99"/>
            <w:vAlign w:val="center"/>
          </w:tcPr>
          <w:p w:rsidR="00390E53" w:rsidRPr="00FB6854" w:rsidRDefault="00FB6854" w:rsidP="007F37F7">
            <w:pPr>
              <w:ind w:left="30" w:right="133"/>
              <w:jc w:val="center"/>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16</w:t>
            </w:r>
            <w:r w:rsidR="005C418D">
              <w:rPr>
                <w:rFonts w:ascii="Arial Narrow" w:eastAsia="Arial Narrow" w:hAnsi="Arial Narrow" w:cs="Arial Narrow"/>
                <w:b/>
                <w:color w:val="000000" w:themeColor="text1"/>
                <w:sz w:val="16"/>
                <w:szCs w:val="16"/>
              </w:rPr>
              <w:t>0/70</w:t>
            </w:r>
          </w:p>
        </w:tc>
      </w:tr>
      <w:tr w:rsidR="00FB6854" w:rsidRPr="00FB6854" w:rsidTr="0028702A">
        <w:trPr>
          <w:trHeight w:val="737"/>
        </w:trPr>
        <w:tc>
          <w:tcPr>
            <w:tcW w:w="1623" w:type="dxa"/>
          </w:tcPr>
          <w:p w:rsidR="00390E53" w:rsidRPr="00FB6854" w:rsidRDefault="00390E53" w:rsidP="007F37F7">
            <w:pPr>
              <w:rPr>
                <w:rFonts w:ascii="Arial Narrow" w:hAnsi="Arial Narrow"/>
                <w:color w:val="000000" w:themeColor="text1"/>
                <w:sz w:val="18"/>
                <w:szCs w:val="18"/>
                <w:lang w:val="fr-FR"/>
              </w:rPr>
            </w:pPr>
            <w:r w:rsidRPr="00FB6854">
              <w:rPr>
                <w:rFonts w:ascii="Arial Narrow" w:hAnsi="Arial Narrow"/>
                <w:color w:val="000000" w:themeColor="text1"/>
                <w:sz w:val="18"/>
                <w:szCs w:val="18"/>
                <w:lang w:val="fr-FR"/>
              </w:rPr>
              <w:t>Nombre d'étudiant.es entrant.es</w:t>
            </w:r>
          </w:p>
        </w:tc>
        <w:tc>
          <w:tcPr>
            <w:tcW w:w="1134" w:type="dxa"/>
            <w:shd w:val="clear" w:color="auto" w:fill="9CC2E5" w:themeFill="accent1" w:themeFillTint="99"/>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100</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2</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102</w:t>
            </w:r>
          </w:p>
          <w:p w:rsidR="00390E53" w:rsidRPr="00FB6854" w:rsidRDefault="00390E53" w:rsidP="007F37F7">
            <w:pPr>
              <w:ind w:left="30"/>
              <w:jc w:val="center"/>
              <w:rPr>
                <w:rFonts w:ascii="Arial Narrow" w:eastAsia="Arial Narrow" w:hAnsi="Arial Narrow" w:cs="Arial Narrow"/>
                <w:b/>
                <w:color w:val="000000" w:themeColor="text1"/>
                <w:sz w:val="16"/>
                <w:szCs w:val="16"/>
              </w:rPr>
            </w:pPr>
          </w:p>
        </w:tc>
        <w:tc>
          <w:tcPr>
            <w:tcW w:w="1134" w:type="dxa"/>
            <w:shd w:val="clear" w:color="auto" w:fill="9CC2E5" w:themeFill="accent1" w:themeFillTint="99"/>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110</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7</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117</w:t>
            </w:r>
          </w:p>
        </w:tc>
        <w:tc>
          <w:tcPr>
            <w:tcW w:w="1134" w:type="dxa"/>
            <w:shd w:val="clear" w:color="auto" w:fill="9CC2E5" w:themeFill="accent1" w:themeFillTint="99"/>
            <w:vAlign w:val="center"/>
          </w:tcPr>
          <w:p w:rsidR="00390E53" w:rsidRPr="00FB6854" w:rsidRDefault="00390E53" w:rsidP="007F37F7">
            <w:pPr>
              <w:ind w:left="30" w:right="246" w:hanging="41"/>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106</w:t>
            </w:r>
          </w:p>
          <w:p w:rsidR="00390E53" w:rsidRPr="00FB6854" w:rsidRDefault="00390E53" w:rsidP="007F37F7">
            <w:pPr>
              <w:ind w:left="30" w:hanging="41"/>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3</w:t>
            </w:r>
          </w:p>
          <w:p w:rsidR="00390E53" w:rsidRPr="00FB6854" w:rsidRDefault="00390E53" w:rsidP="007F37F7">
            <w:pPr>
              <w:ind w:left="30" w:hanging="41"/>
              <w:rPr>
                <w:rFonts w:ascii="Arial Narrow" w:eastAsia="Arial Narrow" w:hAnsi="Arial Narrow" w:cs="Arial Narrow"/>
                <w:color w:val="000000" w:themeColor="text1"/>
                <w:sz w:val="16"/>
                <w:szCs w:val="16"/>
              </w:rPr>
            </w:pPr>
          </w:p>
          <w:p w:rsidR="00390E53" w:rsidRPr="00FB6854" w:rsidRDefault="00390E53" w:rsidP="007F37F7">
            <w:pPr>
              <w:ind w:left="30" w:hanging="41"/>
              <w:jc w:val="center"/>
              <w:rPr>
                <w:rFonts w:ascii="Arial Narrow" w:eastAsia="Arial Narrow" w:hAnsi="Arial Narrow" w:cs="Arial Narrow"/>
                <w:b/>
                <w:color w:val="000000" w:themeColor="text1"/>
                <w:sz w:val="16"/>
                <w:szCs w:val="16"/>
              </w:rPr>
            </w:pPr>
            <w:r w:rsidRPr="00FB6854">
              <w:rPr>
                <w:rFonts w:ascii="Arial Narrow" w:eastAsia="Arial Narrow" w:hAnsi="Arial Narrow" w:cs="Arial Narrow"/>
                <w:b/>
                <w:color w:val="000000" w:themeColor="text1"/>
                <w:sz w:val="16"/>
                <w:szCs w:val="16"/>
              </w:rPr>
              <w:t>109</w:t>
            </w:r>
          </w:p>
        </w:tc>
        <w:tc>
          <w:tcPr>
            <w:tcW w:w="1134" w:type="dxa"/>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Europe : 69</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 8</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451684" w:rsidP="007F37F7">
            <w:pPr>
              <w:ind w:left="30" w:right="245"/>
              <w:jc w:val="center"/>
              <w:rPr>
                <w:rFonts w:ascii="Arial Narrow" w:eastAsia="Arial Narrow" w:hAnsi="Arial Narrow" w:cs="Arial Narrow"/>
                <w:color w:val="000000" w:themeColor="text1"/>
                <w:sz w:val="16"/>
                <w:szCs w:val="16"/>
              </w:rPr>
            </w:pPr>
            <w:r w:rsidRPr="00FB6854">
              <w:rPr>
                <w:rFonts w:ascii="Arial Narrow" w:eastAsia="Arial Narrow" w:hAnsi="Arial Narrow" w:cs="Arial Narrow"/>
                <w:b/>
                <w:color w:val="000000" w:themeColor="text1"/>
                <w:sz w:val="16"/>
                <w:szCs w:val="16"/>
              </w:rPr>
              <w:t>77</w:t>
            </w:r>
          </w:p>
        </w:tc>
        <w:tc>
          <w:tcPr>
            <w:tcW w:w="1134" w:type="dxa"/>
            <w:vAlign w:val="center"/>
          </w:tcPr>
          <w:p w:rsidR="00390E53" w:rsidRPr="00FB6854" w:rsidRDefault="00390E53" w:rsidP="007F37F7">
            <w:pPr>
              <w:ind w:left="30" w:right="246"/>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 xml:space="preserve">Europe : </w:t>
            </w:r>
            <w:r w:rsidR="00451684" w:rsidRPr="00FB6854">
              <w:rPr>
                <w:rFonts w:ascii="Arial Narrow" w:eastAsia="Arial Narrow" w:hAnsi="Arial Narrow" w:cs="Arial Narrow"/>
                <w:color w:val="000000" w:themeColor="text1"/>
                <w:sz w:val="16"/>
                <w:szCs w:val="16"/>
              </w:rPr>
              <w:t>65</w:t>
            </w:r>
          </w:p>
          <w:p w:rsidR="00390E53" w:rsidRPr="00FB6854" w:rsidRDefault="00390E53" w:rsidP="007F37F7">
            <w:pPr>
              <w:ind w:left="30"/>
              <w:rPr>
                <w:rFonts w:ascii="Arial Narrow" w:eastAsia="Arial Narrow" w:hAnsi="Arial Narrow" w:cs="Arial Narrow"/>
                <w:color w:val="000000" w:themeColor="text1"/>
                <w:sz w:val="16"/>
                <w:szCs w:val="16"/>
              </w:rPr>
            </w:pPr>
            <w:r w:rsidRPr="00FB6854">
              <w:rPr>
                <w:rFonts w:ascii="Arial Narrow" w:eastAsia="Arial Narrow" w:hAnsi="Arial Narrow" w:cs="Arial Narrow"/>
                <w:color w:val="000000" w:themeColor="text1"/>
                <w:sz w:val="16"/>
                <w:szCs w:val="16"/>
              </w:rPr>
              <w:t>Hors Europe :</w:t>
            </w:r>
            <w:r w:rsidR="00451684" w:rsidRPr="00FB6854">
              <w:rPr>
                <w:rFonts w:ascii="Arial Narrow" w:eastAsia="Arial Narrow" w:hAnsi="Arial Narrow" w:cs="Arial Narrow"/>
                <w:color w:val="000000" w:themeColor="text1"/>
                <w:sz w:val="16"/>
                <w:szCs w:val="16"/>
              </w:rPr>
              <w:t xml:space="preserve"> 19</w:t>
            </w:r>
          </w:p>
          <w:p w:rsidR="00390E53" w:rsidRPr="00FB6854" w:rsidRDefault="00390E53" w:rsidP="007F37F7">
            <w:pPr>
              <w:ind w:left="30"/>
              <w:rPr>
                <w:rFonts w:ascii="Arial Narrow" w:eastAsia="Arial Narrow" w:hAnsi="Arial Narrow" w:cs="Arial Narrow"/>
                <w:color w:val="000000" w:themeColor="text1"/>
                <w:sz w:val="16"/>
                <w:szCs w:val="16"/>
              </w:rPr>
            </w:pPr>
          </w:p>
          <w:p w:rsidR="00390E53" w:rsidRPr="00FB6854" w:rsidRDefault="00390E53" w:rsidP="007F37F7">
            <w:pPr>
              <w:ind w:left="30" w:right="246"/>
              <w:jc w:val="center"/>
              <w:rPr>
                <w:rFonts w:ascii="Arial Narrow" w:eastAsia="Arial Narrow" w:hAnsi="Arial Narrow" w:cs="Arial Narrow"/>
                <w:color w:val="000000" w:themeColor="text1"/>
                <w:sz w:val="16"/>
                <w:szCs w:val="16"/>
              </w:rPr>
            </w:pPr>
            <w:r w:rsidRPr="00FB6854">
              <w:rPr>
                <w:rFonts w:ascii="Arial Narrow" w:eastAsia="Arial Narrow" w:hAnsi="Arial Narrow" w:cs="Arial Narrow"/>
                <w:b/>
                <w:color w:val="000000" w:themeColor="text1"/>
                <w:sz w:val="16"/>
                <w:szCs w:val="16"/>
              </w:rPr>
              <w:t>8</w:t>
            </w:r>
            <w:r w:rsidR="00451684" w:rsidRPr="00FB6854">
              <w:rPr>
                <w:rFonts w:ascii="Arial Narrow" w:eastAsia="Arial Narrow" w:hAnsi="Arial Narrow" w:cs="Arial Narrow"/>
                <w:b/>
                <w:color w:val="000000" w:themeColor="text1"/>
                <w:sz w:val="16"/>
                <w:szCs w:val="16"/>
              </w:rPr>
              <w:t>4</w:t>
            </w:r>
          </w:p>
        </w:tc>
        <w:tc>
          <w:tcPr>
            <w:tcW w:w="1276" w:type="dxa"/>
            <w:vAlign w:val="center"/>
          </w:tcPr>
          <w:p w:rsidR="00451684" w:rsidRPr="00FB6854" w:rsidRDefault="00451684" w:rsidP="007F37F7">
            <w:pPr>
              <w:ind w:left="30" w:right="246"/>
              <w:rPr>
                <w:rFonts w:ascii="Arial Narrow" w:eastAsia="Arial Narrow" w:hAnsi="Arial Narrow" w:cs="Arial Narrow"/>
                <w:color w:val="000000" w:themeColor="text1"/>
                <w:sz w:val="16"/>
                <w:szCs w:val="16"/>
                <w:lang w:val="fr-FR"/>
              </w:rPr>
            </w:pPr>
          </w:p>
          <w:p w:rsidR="00390E53" w:rsidRPr="00FB6854" w:rsidRDefault="00390E53" w:rsidP="007F37F7">
            <w:pPr>
              <w:ind w:left="30" w:right="24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 xml:space="preserve">Europe : </w:t>
            </w:r>
            <w:r w:rsidR="00451684" w:rsidRPr="00FB6854">
              <w:rPr>
                <w:rFonts w:ascii="Arial Narrow" w:eastAsia="Arial Narrow" w:hAnsi="Arial Narrow" w:cs="Arial Narrow"/>
                <w:color w:val="000000" w:themeColor="text1"/>
                <w:sz w:val="16"/>
                <w:szCs w:val="16"/>
                <w:lang w:val="fr-FR"/>
              </w:rPr>
              <w:t>65</w:t>
            </w:r>
          </w:p>
          <w:p w:rsidR="00390E53" w:rsidRPr="00FB6854" w:rsidRDefault="00390E53" w:rsidP="007F37F7">
            <w:pPr>
              <w:ind w:left="30"/>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 xml:space="preserve">Hors Europe : </w:t>
            </w:r>
            <w:r w:rsidR="00451684" w:rsidRPr="00FB6854">
              <w:rPr>
                <w:rFonts w:ascii="Arial Narrow" w:eastAsia="Arial Narrow" w:hAnsi="Arial Narrow" w:cs="Arial Narrow"/>
                <w:color w:val="000000" w:themeColor="text1"/>
                <w:sz w:val="16"/>
                <w:szCs w:val="16"/>
                <w:lang w:val="fr-FR"/>
              </w:rPr>
              <w:t>21</w:t>
            </w:r>
          </w:p>
          <w:p w:rsidR="00451684" w:rsidRPr="00FB6854" w:rsidRDefault="00451684" w:rsidP="007F37F7">
            <w:pPr>
              <w:ind w:left="30"/>
              <w:rPr>
                <w:rFonts w:ascii="Arial Narrow" w:eastAsia="Arial Narrow" w:hAnsi="Arial Narrow" w:cs="Arial Narrow"/>
                <w:color w:val="000000" w:themeColor="text1"/>
                <w:sz w:val="16"/>
                <w:szCs w:val="16"/>
                <w:lang w:val="fr-FR"/>
              </w:rPr>
            </w:pPr>
          </w:p>
          <w:p w:rsidR="00451684" w:rsidRPr="00FB6854" w:rsidRDefault="00451684" w:rsidP="007F37F7">
            <w:pPr>
              <w:ind w:left="30"/>
              <w:rPr>
                <w:rFonts w:ascii="Arial Narrow" w:eastAsia="Arial Narrow" w:hAnsi="Arial Narrow" w:cs="Arial Narrow"/>
                <w:color w:val="000000" w:themeColor="text1"/>
                <w:sz w:val="16"/>
                <w:szCs w:val="16"/>
                <w:lang w:val="fr-FR"/>
              </w:rPr>
            </w:pPr>
          </w:p>
          <w:p w:rsidR="00390E53" w:rsidRPr="00FB6854" w:rsidRDefault="00451684" w:rsidP="00451684">
            <w:pPr>
              <w:ind w:left="30"/>
              <w:jc w:val="center"/>
              <w:rPr>
                <w:rFonts w:ascii="Arial Narrow" w:eastAsia="Arial Narrow" w:hAnsi="Arial Narrow" w:cs="Arial Narrow"/>
                <w:b/>
                <w:color w:val="000000" w:themeColor="text1"/>
                <w:sz w:val="16"/>
                <w:szCs w:val="16"/>
                <w:lang w:val="fr-FR"/>
              </w:rPr>
            </w:pPr>
            <w:r w:rsidRPr="00FB6854">
              <w:rPr>
                <w:rFonts w:ascii="Arial Narrow" w:eastAsia="Arial Narrow" w:hAnsi="Arial Narrow" w:cs="Arial Narrow"/>
                <w:b/>
                <w:color w:val="000000" w:themeColor="text1"/>
                <w:sz w:val="16"/>
                <w:szCs w:val="16"/>
                <w:lang w:val="fr-FR"/>
              </w:rPr>
              <w:t>86</w:t>
            </w:r>
          </w:p>
          <w:p w:rsidR="00390E53" w:rsidRPr="00FB6854" w:rsidRDefault="00390E53" w:rsidP="00390E53">
            <w:pPr>
              <w:ind w:left="57"/>
              <w:jc w:val="center"/>
              <w:rPr>
                <w:rFonts w:ascii="Arial Narrow" w:eastAsia="Arial Narrow" w:hAnsi="Arial Narrow" w:cs="Arial Narrow"/>
                <w:color w:val="000000" w:themeColor="text1"/>
                <w:sz w:val="16"/>
                <w:szCs w:val="16"/>
                <w:lang w:val="fr-FR"/>
              </w:rPr>
            </w:pPr>
          </w:p>
        </w:tc>
        <w:tc>
          <w:tcPr>
            <w:tcW w:w="1134" w:type="dxa"/>
            <w:shd w:val="clear" w:color="auto" w:fill="auto"/>
          </w:tcPr>
          <w:p w:rsidR="00390E53" w:rsidRPr="00FB6854" w:rsidRDefault="00390E53" w:rsidP="007F37F7">
            <w:pPr>
              <w:ind w:left="30" w:right="133"/>
              <w:jc w:val="center"/>
              <w:rPr>
                <w:rFonts w:ascii="Arial Narrow" w:eastAsia="Arial Narrow" w:hAnsi="Arial Narrow" w:cs="Arial Narrow"/>
                <w:b/>
                <w:color w:val="000000" w:themeColor="text1"/>
                <w:sz w:val="16"/>
                <w:szCs w:val="16"/>
              </w:rPr>
            </w:pPr>
          </w:p>
          <w:p w:rsidR="00451684" w:rsidRPr="00FB6854" w:rsidRDefault="00451684" w:rsidP="00451684">
            <w:pPr>
              <w:ind w:left="30" w:right="246"/>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Europe : 77</w:t>
            </w:r>
          </w:p>
          <w:p w:rsidR="00451684" w:rsidRPr="00FB6854" w:rsidRDefault="00451684" w:rsidP="00451684">
            <w:pPr>
              <w:ind w:left="30"/>
              <w:rPr>
                <w:rFonts w:ascii="Arial Narrow" w:eastAsia="Arial Narrow" w:hAnsi="Arial Narrow" w:cs="Arial Narrow"/>
                <w:color w:val="000000" w:themeColor="text1"/>
                <w:sz w:val="16"/>
                <w:szCs w:val="16"/>
                <w:lang w:val="fr-FR"/>
              </w:rPr>
            </w:pPr>
            <w:r w:rsidRPr="00FB6854">
              <w:rPr>
                <w:rFonts w:ascii="Arial Narrow" w:eastAsia="Arial Narrow" w:hAnsi="Arial Narrow" w:cs="Arial Narrow"/>
                <w:color w:val="000000" w:themeColor="text1"/>
                <w:sz w:val="16"/>
                <w:szCs w:val="16"/>
                <w:lang w:val="fr-FR"/>
              </w:rPr>
              <w:t>Hors Europe : 24</w:t>
            </w:r>
          </w:p>
          <w:p w:rsidR="00451684" w:rsidRPr="00FB6854" w:rsidRDefault="00451684" w:rsidP="00451684">
            <w:pPr>
              <w:ind w:left="30"/>
              <w:rPr>
                <w:rFonts w:ascii="Arial Narrow" w:eastAsia="Arial Narrow" w:hAnsi="Arial Narrow" w:cs="Arial Narrow"/>
                <w:color w:val="000000" w:themeColor="text1"/>
                <w:sz w:val="16"/>
                <w:szCs w:val="16"/>
                <w:lang w:val="fr-FR"/>
              </w:rPr>
            </w:pPr>
          </w:p>
          <w:p w:rsidR="00451684" w:rsidRPr="00FB6854" w:rsidRDefault="00451684" w:rsidP="00451684">
            <w:pPr>
              <w:ind w:left="30"/>
              <w:rPr>
                <w:rFonts w:ascii="Arial Narrow" w:eastAsia="Arial Narrow" w:hAnsi="Arial Narrow" w:cs="Arial Narrow"/>
                <w:color w:val="000000" w:themeColor="text1"/>
                <w:sz w:val="16"/>
                <w:szCs w:val="16"/>
                <w:lang w:val="fr-FR"/>
              </w:rPr>
            </w:pPr>
          </w:p>
          <w:p w:rsidR="00451684" w:rsidRPr="00FB6854" w:rsidRDefault="00451684" w:rsidP="00451684">
            <w:pPr>
              <w:ind w:left="30"/>
              <w:jc w:val="center"/>
              <w:rPr>
                <w:rFonts w:ascii="Arial Narrow" w:eastAsia="Arial Narrow" w:hAnsi="Arial Narrow" w:cs="Arial Narrow"/>
                <w:b/>
                <w:color w:val="000000" w:themeColor="text1"/>
                <w:sz w:val="16"/>
                <w:szCs w:val="16"/>
                <w:lang w:val="fr-FR"/>
              </w:rPr>
            </w:pPr>
            <w:r w:rsidRPr="00FB6854">
              <w:rPr>
                <w:rFonts w:ascii="Arial Narrow" w:eastAsia="Arial Narrow" w:hAnsi="Arial Narrow" w:cs="Arial Narrow"/>
                <w:b/>
                <w:color w:val="000000" w:themeColor="text1"/>
                <w:sz w:val="16"/>
                <w:szCs w:val="16"/>
                <w:lang w:val="fr-FR"/>
              </w:rPr>
              <w:t>101</w:t>
            </w:r>
          </w:p>
          <w:p w:rsidR="00451684" w:rsidRPr="00FB6854" w:rsidRDefault="00451684" w:rsidP="007F37F7">
            <w:pPr>
              <w:ind w:left="30" w:right="133"/>
              <w:jc w:val="center"/>
              <w:rPr>
                <w:rFonts w:ascii="Arial Narrow" w:eastAsia="Arial Narrow" w:hAnsi="Arial Narrow" w:cs="Arial Narrow"/>
                <w:b/>
                <w:color w:val="000000" w:themeColor="text1"/>
                <w:sz w:val="16"/>
                <w:szCs w:val="16"/>
              </w:rPr>
            </w:pPr>
          </w:p>
        </w:tc>
        <w:tc>
          <w:tcPr>
            <w:tcW w:w="1276" w:type="dxa"/>
            <w:tcBorders>
              <w:top w:val="double" w:sz="1" w:space="0" w:color="231F20"/>
              <w:bottom w:val="double" w:sz="1" w:space="0" w:color="231F20"/>
            </w:tcBorders>
            <w:shd w:val="clear" w:color="auto" w:fill="9CC2E5" w:themeFill="accent1" w:themeFillTint="99"/>
            <w:vAlign w:val="center"/>
          </w:tcPr>
          <w:p w:rsidR="00390E53" w:rsidRPr="00FB6854" w:rsidRDefault="005C418D" w:rsidP="007F37F7">
            <w:pPr>
              <w:ind w:left="30" w:right="133"/>
              <w:jc w:val="center"/>
              <w:rPr>
                <w:rFonts w:ascii="Arial Narrow" w:eastAsia="Arial Narrow" w:hAnsi="Arial Narrow" w:cs="Arial Narrow"/>
                <w:b/>
                <w:color w:val="000000" w:themeColor="text1"/>
                <w:sz w:val="16"/>
                <w:szCs w:val="16"/>
              </w:rPr>
            </w:pPr>
            <w:r>
              <w:rPr>
                <w:rFonts w:ascii="Arial Narrow" w:eastAsia="Arial Narrow" w:hAnsi="Arial Narrow" w:cs="Arial Narrow"/>
                <w:b/>
                <w:color w:val="000000" w:themeColor="text1"/>
                <w:sz w:val="16"/>
                <w:szCs w:val="16"/>
              </w:rPr>
              <w:t>135/70</w:t>
            </w:r>
          </w:p>
        </w:tc>
      </w:tr>
    </w:tbl>
    <w:p w:rsidR="00270412" w:rsidRPr="00FB6854" w:rsidRDefault="00270412" w:rsidP="00270412">
      <w:pPr>
        <w:spacing w:after="0" w:line="240" w:lineRule="auto"/>
        <w:rPr>
          <w:rFonts w:ascii="Arial Narrow" w:hAnsi="Arial Narrow"/>
          <w:b/>
          <w:bCs/>
          <w:color w:val="000000" w:themeColor="text1"/>
          <w:sz w:val="16"/>
          <w:szCs w:val="16"/>
          <w:lang w:eastAsia="fr-FR"/>
        </w:rPr>
      </w:pPr>
    </w:p>
    <w:p w:rsidR="00BA2611" w:rsidRPr="00FB6854" w:rsidRDefault="00BA2611" w:rsidP="00270412">
      <w:pPr>
        <w:jc w:val="both"/>
        <w:rPr>
          <w:rFonts w:ascii="Arial Narrow" w:eastAsiaTheme="minorHAnsi" w:hAnsi="Arial Narrow" w:cstheme="minorBidi"/>
          <w:b/>
          <w:color w:val="000000" w:themeColor="text1"/>
          <w:sz w:val="20"/>
          <w:szCs w:val="20"/>
        </w:rPr>
      </w:pPr>
    </w:p>
    <w:p w:rsidR="00270412" w:rsidRPr="00FB6854" w:rsidRDefault="00270412" w:rsidP="00270412">
      <w:pPr>
        <w:jc w:val="both"/>
        <w:rPr>
          <w:rFonts w:ascii="Arial Narrow" w:eastAsiaTheme="minorHAnsi" w:hAnsi="Arial Narrow" w:cstheme="minorBidi"/>
          <w:b/>
          <w:color w:val="000000" w:themeColor="text1"/>
          <w:sz w:val="20"/>
          <w:szCs w:val="20"/>
        </w:rPr>
      </w:pPr>
      <w:r w:rsidRPr="00FB6854">
        <w:rPr>
          <w:rFonts w:ascii="Arial Narrow" w:eastAsiaTheme="minorHAnsi" w:hAnsi="Arial Narrow" w:cstheme="minorBidi"/>
          <w:b/>
          <w:color w:val="000000" w:themeColor="text1"/>
          <w:sz w:val="20"/>
          <w:szCs w:val="20"/>
        </w:rPr>
        <w:t>Leviers d’action</w:t>
      </w:r>
    </w:p>
    <w:p w:rsidR="00270412" w:rsidRPr="00FB6854" w:rsidRDefault="00270412" w:rsidP="00270412">
      <w:pPr>
        <w:widowControl w:val="0"/>
        <w:autoSpaceDE w:val="0"/>
        <w:autoSpaceDN w:val="0"/>
        <w:spacing w:before="6" w:after="0" w:line="240" w:lineRule="auto"/>
        <w:ind w:left="28"/>
        <w:rPr>
          <w:rFonts w:ascii="Cambria" w:eastAsia="Arial Narrow" w:hAnsi="Arial Narrow" w:cs="Arial Narrow"/>
          <w:b/>
          <w:color w:val="000000" w:themeColor="text1"/>
          <w:sz w:val="18"/>
        </w:rPr>
      </w:pPr>
      <w:r w:rsidRPr="00FB6854">
        <w:rPr>
          <w:rFonts w:ascii="Cambria" w:eastAsia="Arial Narrow" w:hAnsi="Arial Narrow" w:cs="Arial Narrow"/>
          <w:b/>
          <w:color w:val="000000" w:themeColor="text1"/>
          <w:w w:val="105"/>
          <w:sz w:val="18"/>
        </w:rPr>
        <w:t xml:space="preserve">Leviers d'action </w:t>
      </w:r>
      <w:r w:rsidR="00451684" w:rsidRPr="00FB6854">
        <w:rPr>
          <w:rFonts w:ascii="Cambria" w:eastAsia="Arial Narrow" w:hAnsi="Arial Narrow" w:cs="Arial Narrow"/>
          <w:b/>
          <w:color w:val="000000" w:themeColor="text1"/>
          <w:w w:val="105"/>
          <w:sz w:val="18"/>
        </w:rPr>
        <w:t>(</w:t>
      </w:r>
      <w:r w:rsidRPr="00FB6854">
        <w:rPr>
          <w:rFonts w:ascii="Cambria" w:eastAsia="Arial Narrow" w:hAnsi="Arial Narrow" w:cs="Arial Narrow"/>
          <w:b/>
          <w:color w:val="000000" w:themeColor="text1"/>
          <w:w w:val="105"/>
          <w:sz w:val="18"/>
        </w:rPr>
        <w:t>2016</w:t>
      </w:r>
      <w:r w:rsidR="00451684" w:rsidRPr="00FB6854">
        <w:rPr>
          <w:rFonts w:ascii="Cambria" w:eastAsia="Arial Narrow" w:hAnsi="Arial Narrow" w:cs="Arial Narrow"/>
          <w:b/>
          <w:color w:val="000000" w:themeColor="text1"/>
          <w:w w:val="105"/>
          <w:sz w:val="18"/>
        </w:rPr>
        <w:t>)</w:t>
      </w:r>
    </w:p>
    <w:p w:rsidR="00270412" w:rsidRPr="00FB6854" w:rsidRDefault="00270412" w:rsidP="00270412">
      <w:pPr>
        <w:widowControl w:val="0"/>
        <w:autoSpaceDE w:val="0"/>
        <w:autoSpaceDN w:val="0"/>
        <w:spacing w:before="10" w:after="0" w:line="252" w:lineRule="auto"/>
        <w:ind w:left="28"/>
        <w:rPr>
          <w:rFonts w:ascii="Cambria" w:eastAsia="Arial Narrow" w:hAnsi="Cambria" w:cs="Arial Narrow"/>
          <w:color w:val="000000" w:themeColor="text1"/>
          <w:w w:val="105"/>
          <w:sz w:val="18"/>
        </w:rPr>
      </w:pPr>
      <w:r w:rsidRPr="00FB6854">
        <w:rPr>
          <w:rFonts w:ascii="Cambria" w:eastAsia="Arial Narrow" w:hAnsi="Cambria" w:cs="Arial Narrow"/>
          <w:color w:val="000000" w:themeColor="text1"/>
          <w:w w:val="105"/>
          <w:sz w:val="18"/>
        </w:rPr>
        <w:t xml:space="preserve">La négociation et signature de nouveaux accords de formation partagée, et notamment avec des partenaires hors Europe. </w:t>
      </w:r>
    </w:p>
    <w:p w:rsidR="00270412" w:rsidRPr="00FB6854" w:rsidRDefault="00270412" w:rsidP="00270412">
      <w:pPr>
        <w:widowControl w:val="0"/>
        <w:autoSpaceDE w:val="0"/>
        <w:autoSpaceDN w:val="0"/>
        <w:spacing w:before="6" w:after="0" w:line="240" w:lineRule="auto"/>
        <w:ind w:left="28"/>
        <w:rPr>
          <w:rFonts w:ascii="Cambria" w:eastAsia="Arial Narrow" w:hAnsi="Cambria" w:cs="Arial Narrow"/>
          <w:color w:val="000000" w:themeColor="text1"/>
          <w:spacing w:val="5"/>
          <w:w w:val="105"/>
          <w:sz w:val="18"/>
        </w:rPr>
      </w:pPr>
    </w:p>
    <w:p w:rsidR="00270412" w:rsidRPr="00FB6854" w:rsidRDefault="00270412" w:rsidP="00270412">
      <w:pPr>
        <w:widowControl w:val="0"/>
        <w:autoSpaceDE w:val="0"/>
        <w:autoSpaceDN w:val="0"/>
        <w:spacing w:before="6" w:after="0" w:line="240" w:lineRule="auto"/>
        <w:ind w:left="28"/>
        <w:rPr>
          <w:rFonts w:ascii="Cambria" w:eastAsia="Arial Narrow" w:hAnsi="Arial Narrow" w:cs="Arial Narrow"/>
          <w:b/>
          <w:color w:val="000000" w:themeColor="text1"/>
          <w:sz w:val="18"/>
        </w:rPr>
      </w:pPr>
      <w:r w:rsidRPr="00FB6854">
        <w:rPr>
          <w:rFonts w:ascii="Cambria" w:eastAsia="Arial Narrow" w:hAnsi="Arial Narrow" w:cs="Arial Narrow"/>
          <w:b/>
          <w:color w:val="000000" w:themeColor="text1"/>
          <w:w w:val="105"/>
          <w:sz w:val="18"/>
        </w:rPr>
        <w:t>Leviers d'action</w:t>
      </w:r>
      <w:r w:rsidR="00BA2611" w:rsidRPr="00FB6854">
        <w:rPr>
          <w:rFonts w:ascii="Cambria" w:eastAsia="Arial Narrow" w:hAnsi="Arial Narrow" w:cs="Arial Narrow"/>
          <w:b/>
          <w:color w:val="000000" w:themeColor="text1"/>
          <w:w w:val="105"/>
          <w:sz w:val="18"/>
        </w:rPr>
        <w:t xml:space="preserve"> </w:t>
      </w:r>
      <w:r w:rsidR="00451684" w:rsidRPr="00FB6854">
        <w:rPr>
          <w:rFonts w:ascii="Cambria" w:eastAsia="Arial Narrow" w:hAnsi="Arial Narrow" w:cs="Arial Narrow"/>
          <w:b/>
          <w:color w:val="000000" w:themeColor="text1"/>
          <w:w w:val="105"/>
          <w:sz w:val="18"/>
        </w:rPr>
        <w:t>(2020)</w:t>
      </w:r>
    </w:p>
    <w:p w:rsidR="00C84492" w:rsidRPr="00FB6854" w:rsidRDefault="00C84492" w:rsidP="00270412">
      <w:pPr>
        <w:widowControl w:val="0"/>
        <w:autoSpaceDE w:val="0"/>
        <w:autoSpaceDN w:val="0"/>
        <w:spacing w:after="0" w:line="240" w:lineRule="auto"/>
        <w:ind w:left="28"/>
        <w:rPr>
          <w:rFonts w:ascii="Cambria" w:eastAsia="Arial Narrow" w:hAnsi="Cambria" w:cs="Arial Narrow"/>
          <w:b/>
          <w:color w:val="000000" w:themeColor="text1"/>
          <w:w w:val="105"/>
          <w:sz w:val="18"/>
        </w:rPr>
      </w:pPr>
    </w:p>
    <w:p w:rsidR="005862C5" w:rsidRPr="00FB6854" w:rsidRDefault="005862C5" w:rsidP="005862C5">
      <w:pPr>
        <w:autoSpaceDE w:val="0"/>
        <w:autoSpaceDN w:val="0"/>
        <w:adjustRightInd w:val="0"/>
        <w:spacing w:after="0" w:line="240" w:lineRule="auto"/>
        <w:jc w:val="both"/>
        <w:rPr>
          <w:rFonts w:ascii="Cambria" w:hAnsi="Cambria" w:cs="Segoe UI"/>
          <w:color w:val="000000" w:themeColor="text1"/>
          <w:sz w:val="18"/>
          <w:szCs w:val="18"/>
        </w:rPr>
      </w:pPr>
      <w:r w:rsidRPr="00FB6854">
        <w:rPr>
          <w:rFonts w:ascii="Cambria" w:hAnsi="Cambria" w:cs="Segoe UI"/>
          <w:color w:val="000000" w:themeColor="text1"/>
          <w:sz w:val="18"/>
          <w:szCs w:val="18"/>
        </w:rPr>
        <w:t xml:space="preserve">Nous allons mieux communiquer sur les DPI via notre site web (pages spécifiques) et aussi sur </w:t>
      </w:r>
      <w:proofErr w:type="spellStart"/>
      <w:r w:rsidRPr="00FB6854">
        <w:rPr>
          <w:rFonts w:ascii="Cambria" w:hAnsi="Cambria" w:cs="Segoe UI"/>
          <w:color w:val="000000" w:themeColor="text1"/>
          <w:sz w:val="18"/>
          <w:szCs w:val="18"/>
        </w:rPr>
        <w:t>ParcourSup</w:t>
      </w:r>
      <w:proofErr w:type="spellEnd"/>
      <w:r w:rsidRPr="00FB6854">
        <w:rPr>
          <w:rFonts w:ascii="Cambria" w:hAnsi="Cambria" w:cs="Segoe UI"/>
          <w:color w:val="000000" w:themeColor="text1"/>
          <w:sz w:val="18"/>
          <w:szCs w:val="18"/>
        </w:rPr>
        <w:t xml:space="preserve"> pour ceux qui débutent dès la licence. Nous avons également prévu de mieux communiquer en interne (par exemple aux étudiants M.I.N.E.R.V.E.). </w:t>
      </w:r>
    </w:p>
    <w:p w:rsidR="00C84492" w:rsidRPr="00FB6854" w:rsidRDefault="00C84492" w:rsidP="00270412">
      <w:pPr>
        <w:widowControl w:val="0"/>
        <w:autoSpaceDE w:val="0"/>
        <w:autoSpaceDN w:val="0"/>
        <w:spacing w:after="0" w:line="240" w:lineRule="auto"/>
        <w:ind w:left="28"/>
        <w:rPr>
          <w:rFonts w:ascii="Cambria" w:eastAsia="Arial Narrow" w:hAnsi="Cambria" w:cs="Arial Narrow"/>
          <w:b/>
          <w:color w:val="000000" w:themeColor="text1"/>
          <w:w w:val="105"/>
          <w:sz w:val="18"/>
        </w:rPr>
      </w:pPr>
    </w:p>
    <w:p w:rsidR="00C84492" w:rsidRPr="00FB6854" w:rsidRDefault="00C84492" w:rsidP="00270412">
      <w:pPr>
        <w:widowControl w:val="0"/>
        <w:autoSpaceDE w:val="0"/>
        <w:autoSpaceDN w:val="0"/>
        <w:spacing w:after="0" w:line="240" w:lineRule="auto"/>
        <w:ind w:left="28"/>
        <w:rPr>
          <w:rFonts w:ascii="Cambria" w:eastAsia="Arial Narrow" w:hAnsi="Cambria" w:cs="Arial Narrow"/>
          <w:b/>
          <w:color w:val="000000" w:themeColor="text1"/>
          <w:w w:val="105"/>
          <w:sz w:val="18"/>
        </w:rPr>
      </w:pPr>
    </w:p>
    <w:p w:rsidR="00C84492" w:rsidRPr="00FB6854" w:rsidRDefault="00C84492" w:rsidP="00270412">
      <w:pPr>
        <w:widowControl w:val="0"/>
        <w:autoSpaceDE w:val="0"/>
        <w:autoSpaceDN w:val="0"/>
        <w:spacing w:after="0" w:line="240" w:lineRule="auto"/>
        <w:ind w:left="28"/>
        <w:rPr>
          <w:rFonts w:ascii="Cambria" w:eastAsia="Arial Narrow" w:hAnsi="Cambria" w:cs="Arial Narrow"/>
          <w:b/>
          <w:color w:val="000000" w:themeColor="text1"/>
          <w:w w:val="105"/>
          <w:sz w:val="18"/>
        </w:rPr>
      </w:pPr>
    </w:p>
    <w:p w:rsidR="00451684" w:rsidRPr="00FB6854" w:rsidRDefault="00451684" w:rsidP="005862C5">
      <w:pPr>
        <w:widowControl w:val="0"/>
        <w:autoSpaceDE w:val="0"/>
        <w:autoSpaceDN w:val="0"/>
        <w:spacing w:after="0" w:line="240" w:lineRule="auto"/>
        <w:rPr>
          <w:rFonts w:ascii="Cambria" w:eastAsia="Arial Narrow" w:hAnsi="Cambria" w:cs="Arial Narrow"/>
          <w:b/>
          <w:color w:val="000000" w:themeColor="text1"/>
          <w:w w:val="105"/>
          <w:sz w:val="18"/>
        </w:rPr>
      </w:pPr>
    </w:p>
    <w:p w:rsidR="00270412" w:rsidRPr="00FB6854" w:rsidRDefault="00270412" w:rsidP="00270412">
      <w:pPr>
        <w:widowControl w:val="0"/>
        <w:autoSpaceDE w:val="0"/>
        <w:autoSpaceDN w:val="0"/>
        <w:spacing w:after="0" w:line="240" w:lineRule="auto"/>
        <w:ind w:left="28"/>
        <w:rPr>
          <w:rFonts w:ascii="Cambria" w:eastAsia="Arial Narrow" w:hAnsi="Cambria" w:cs="Arial Narrow"/>
          <w:b/>
          <w:color w:val="000000" w:themeColor="text1"/>
          <w:sz w:val="18"/>
        </w:rPr>
      </w:pPr>
      <w:r w:rsidRPr="00FB6854">
        <w:rPr>
          <w:rFonts w:ascii="Cambria" w:eastAsia="Arial Narrow" w:hAnsi="Cambria" w:cs="Arial Narrow"/>
          <w:b/>
          <w:color w:val="000000" w:themeColor="text1"/>
          <w:w w:val="105"/>
          <w:sz w:val="18"/>
        </w:rPr>
        <w:t xml:space="preserve">Commentaires de l'université </w:t>
      </w:r>
      <w:r w:rsidR="00451684" w:rsidRPr="00FB6854">
        <w:rPr>
          <w:rFonts w:ascii="Cambria" w:eastAsia="Arial Narrow" w:hAnsi="Cambria" w:cs="Arial Narrow"/>
          <w:b/>
          <w:color w:val="000000" w:themeColor="text1"/>
          <w:w w:val="105"/>
          <w:sz w:val="18"/>
        </w:rPr>
        <w:t>(</w:t>
      </w:r>
      <w:r w:rsidRPr="00FB6854">
        <w:rPr>
          <w:rFonts w:ascii="Cambria" w:eastAsia="Arial Narrow" w:hAnsi="Cambria" w:cs="Arial Narrow"/>
          <w:b/>
          <w:color w:val="000000" w:themeColor="text1"/>
          <w:w w:val="105"/>
          <w:sz w:val="18"/>
        </w:rPr>
        <w:t>2016</w:t>
      </w:r>
      <w:r w:rsidR="00451684" w:rsidRPr="00FB6854">
        <w:rPr>
          <w:rFonts w:ascii="Cambria" w:eastAsia="Arial Narrow" w:hAnsi="Cambria" w:cs="Arial Narrow"/>
          <w:b/>
          <w:color w:val="000000" w:themeColor="text1"/>
          <w:w w:val="105"/>
          <w:sz w:val="18"/>
        </w:rPr>
        <w:t>)</w:t>
      </w:r>
    </w:p>
    <w:p w:rsidR="00270412" w:rsidRPr="00FB6854" w:rsidRDefault="00270412" w:rsidP="00270412">
      <w:pPr>
        <w:widowControl w:val="0"/>
        <w:autoSpaceDE w:val="0"/>
        <w:autoSpaceDN w:val="0"/>
        <w:spacing w:before="15" w:after="0" w:line="254" w:lineRule="auto"/>
        <w:ind w:left="28" w:right="198"/>
        <w:jc w:val="both"/>
        <w:rPr>
          <w:rFonts w:ascii="Cambria" w:eastAsia="Arial Narrow" w:hAnsi="Cambria" w:cs="Arial Narrow"/>
          <w:color w:val="000000" w:themeColor="text1"/>
          <w:spacing w:val="4"/>
          <w:w w:val="105"/>
          <w:sz w:val="18"/>
        </w:rPr>
      </w:pPr>
      <w:r w:rsidRPr="00FB6854">
        <w:rPr>
          <w:rFonts w:ascii="Cambria" w:eastAsia="Arial Narrow" w:hAnsi="Cambria" w:cs="Arial Narrow"/>
          <w:color w:val="000000" w:themeColor="text1"/>
          <w:spacing w:val="3"/>
          <w:w w:val="105"/>
          <w:sz w:val="18"/>
        </w:rPr>
        <w:t xml:space="preserve">Les </w:t>
      </w:r>
      <w:r w:rsidRPr="00FB6854">
        <w:rPr>
          <w:rFonts w:ascii="Cambria" w:eastAsia="Arial Narrow" w:hAnsi="Cambria" w:cs="Arial Narrow"/>
          <w:color w:val="000000" w:themeColor="text1"/>
          <w:spacing w:val="4"/>
          <w:w w:val="105"/>
          <w:sz w:val="18"/>
        </w:rPr>
        <w:t xml:space="preserve">formations partagées </w:t>
      </w:r>
      <w:r w:rsidRPr="00FB6854">
        <w:rPr>
          <w:rFonts w:ascii="Cambria" w:eastAsia="Arial Narrow" w:hAnsi="Cambria" w:cs="Arial Narrow"/>
          <w:color w:val="000000" w:themeColor="text1"/>
          <w:spacing w:val="3"/>
          <w:w w:val="105"/>
          <w:sz w:val="18"/>
        </w:rPr>
        <w:t xml:space="preserve">sont </w:t>
      </w:r>
      <w:r w:rsidRPr="00FB6854">
        <w:rPr>
          <w:rFonts w:ascii="Cambria" w:eastAsia="Arial Narrow" w:hAnsi="Cambria" w:cs="Arial Narrow"/>
          <w:color w:val="000000" w:themeColor="text1"/>
          <w:spacing w:val="2"/>
          <w:w w:val="105"/>
          <w:sz w:val="18"/>
        </w:rPr>
        <w:t xml:space="preserve">un </w:t>
      </w:r>
      <w:r w:rsidRPr="00FB6854">
        <w:rPr>
          <w:rFonts w:ascii="Cambria" w:eastAsia="Arial Narrow" w:hAnsi="Cambria" w:cs="Arial Narrow"/>
          <w:color w:val="000000" w:themeColor="text1"/>
          <w:spacing w:val="3"/>
          <w:w w:val="105"/>
          <w:sz w:val="18"/>
        </w:rPr>
        <w:t xml:space="preserve">vrai enjeu </w:t>
      </w:r>
      <w:r w:rsidRPr="00FB6854">
        <w:rPr>
          <w:rFonts w:ascii="Cambria" w:eastAsia="Arial Narrow" w:hAnsi="Cambria" w:cs="Arial Narrow"/>
          <w:color w:val="000000" w:themeColor="text1"/>
          <w:spacing w:val="4"/>
          <w:w w:val="105"/>
          <w:sz w:val="18"/>
        </w:rPr>
        <w:t xml:space="preserve">stratégique </w:t>
      </w:r>
      <w:r w:rsidRPr="00FB6854">
        <w:rPr>
          <w:rFonts w:ascii="Cambria" w:eastAsia="Arial Narrow" w:hAnsi="Cambria" w:cs="Arial Narrow"/>
          <w:color w:val="000000" w:themeColor="text1"/>
          <w:spacing w:val="3"/>
          <w:w w:val="105"/>
          <w:sz w:val="18"/>
        </w:rPr>
        <w:t xml:space="preserve">pour Lyon </w:t>
      </w:r>
      <w:r w:rsidRPr="00FB6854">
        <w:rPr>
          <w:rFonts w:ascii="Cambria" w:eastAsia="Arial Narrow" w:hAnsi="Cambria" w:cs="Arial Narrow"/>
          <w:color w:val="000000" w:themeColor="text1"/>
          <w:spacing w:val="2"/>
          <w:w w:val="105"/>
          <w:sz w:val="18"/>
        </w:rPr>
        <w:t xml:space="preserve">2, et </w:t>
      </w:r>
      <w:r w:rsidRPr="00FB6854">
        <w:rPr>
          <w:rFonts w:ascii="Cambria" w:eastAsia="Arial Narrow" w:hAnsi="Cambria" w:cs="Arial Narrow"/>
          <w:color w:val="000000" w:themeColor="text1"/>
          <w:spacing w:val="3"/>
          <w:w w:val="105"/>
          <w:sz w:val="18"/>
        </w:rPr>
        <w:t xml:space="preserve">c'est </w:t>
      </w:r>
      <w:r w:rsidRPr="00FB6854">
        <w:rPr>
          <w:rFonts w:ascii="Cambria" w:eastAsia="Arial Narrow" w:hAnsi="Cambria" w:cs="Arial Narrow"/>
          <w:color w:val="000000" w:themeColor="text1"/>
          <w:spacing w:val="4"/>
          <w:w w:val="105"/>
          <w:sz w:val="18"/>
        </w:rPr>
        <w:t xml:space="preserve">pourquoi </w:t>
      </w:r>
      <w:r w:rsidRPr="00FB6854">
        <w:rPr>
          <w:rFonts w:ascii="Cambria" w:eastAsia="Arial Narrow" w:hAnsi="Cambria" w:cs="Arial Narrow"/>
          <w:color w:val="000000" w:themeColor="text1"/>
          <w:w w:val="105"/>
          <w:sz w:val="18"/>
        </w:rPr>
        <w:t xml:space="preserve">il </w:t>
      </w:r>
      <w:r w:rsidRPr="00FB6854">
        <w:rPr>
          <w:rFonts w:ascii="Cambria" w:eastAsia="Arial Narrow" w:hAnsi="Cambria" w:cs="Arial Narrow"/>
          <w:color w:val="000000" w:themeColor="text1"/>
          <w:spacing w:val="4"/>
          <w:w w:val="105"/>
          <w:sz w:val="18"/>
        </w:rPr>
        <w:t xml:space="preserve">convient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4"/>
          <w:w w:val="105"/>
          <w:sz w:val="18"/>
        </w:rPr>
        <w:t xml:space="preserve">refléter </w:t>
      </w:r>
      <w:r w:rsidRPr="00FB6854">
        <w:rPr>
          <w:rFonts w:ascii="Cambria" w:eastAsia="Arial Narrow" w:hAnsi="Cambria" w:cs="Arial Narrow"/>
          <w:color w:val="000000" w:themeColor="text1"/>
          <w:spacing w:val="3"/>
          <w:w w:val="105"/>
          <w:sz w:val="18"/>
        </w:rPr>
        <w:t xml:space="preserve">cet état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3"/>
          <w:w w:val="105"/>
          <w:sz w:val="18"/>
        </w:rPr>
        <w:t xml:space="preserve">fait dans des cibles </w:t>
      </w:r>
      <w:r w:rsidRPr="00FB6854">
        <w:rPr>
          <w:rFonts w:ascii="Cambria" w:eastAsia="Arial Narrow" w:hAnsi="Cambria" w:cs="Arial Narrow"/>
          <w:color w:val="000000" w:themeColor="text1"/>
          <w:spacing w:val="2"/>
          <w:w w:val="105"/>
          <w:sz w:val="18"/>
        </w:rPr>
        <w:t xml:space="preserve">un </w:t>
      </w:r>
      <w:r w:rsidRPr="00FB6854">
        <w:rPr>
          <w:rFonts w:ascii="Cambria" w:eastAsia="Arial Narrow" w:hAnsi="Cambria" w:cs="Arial Narrow"/>
          <w:color w:val="000000" w:themeColor="text1"/>
          <w:spacing w:val="3"/>
          <w:w w:val="105"/>
          <w:sz w:val="18"/>
        </w:rPr>
        <w:t xml:space="preserve">peu plus </w:t>
      </w:r>
      <w:r w:rsidRPr="00FB6854">
        <w:rPr>
          <w:rFonts w:ascii="Cambria" w:eastAsia="Arial Narrow" w:hAnsi="Cambria" w:cs="Arial Narrow"/>
          <w:color w:val="000000" w:themeColor="text1"/>
          <w:spacing w:val="4"/>
          <w:w w:val="105"/>
          <w:sz w:val="18"/>
        </w:rPr>
        <w:t xml:space="preserve">ambitieuses </w:t>
      </w:r>
      <w:r w:rsidRPr="00FB6854">
        <w:rPr>
          <w:rFonts w:ascii="Cambria" w:eastAsia="Arial Narrow" w:hAnsi="Cambria" w:cs="Arial Narrow"/>
          <w:color w:val="000000" w:themeColor="text1"/>
          <w:spacing w:val="3"/>
          <w:w w:val="105"/>
          <w:sz w:val="18"/>
        </w:rPr>
        <w:t xml:space="preserve">que pour </w:t>
      </w:r>
      <w:r w:rsidRPr="00FB6854">
        <w:rPr>
          <w:rFonts w:ascii="Cambria" w:eastAsia="Arial Narrow" w:hAnsi="Cambria" w:cs="Arial Narrow"/>
          <w:color w:val="000000" w:themeColor="text1"/>
          <w:spacing w:val="2"/>
          <w:w w:val="105"/>
          <w:sz w:val="18"/>
        </w:rPr>
        <w:t xml:space="preserve">la </w:t>
      </w:r>
      <w:r w:rsidRPr="00FB6854">
        <w:rPr>
          <w:rFonts w:ascii="Cambria" w:eastAsia="Arial Narrow" w:hAnsi="Cambria" w:cs="Arial Narrow"/>
          <w:color w:val="000000" w:themeColor="text1"/>
          <w:spacing w:val="4"/>
          <w:w w:val="105"/>
          <w:sz w:val="18"/>
        </w:rPr>
        <w:t xml:space="preserve">mobilité non-diplômante. </w:t>
      </w:r>
      <w:r w:rsidRPr="00FB6854">
        <w:rPr>
          <w:rFonts w:ascii="Cambria" w:eastAsia="Arial Narrow" w:hAnsi="Cambria" w:cs="Arial Narrow"/>
          <w:color w:val="000000" w:themeColor="text1"/>
          <w:spacing w:val="3"/>
          <w:w w:val="105"/>
          <w:sz w:val="18"/>
        </w:rPr>
        <w:t xml:space="preserve">Les </w:t>
      </w:r>
      <w:r w:rsidRPr="00FB6854">
        <w:rPr>
          <w:rFonts w:ascii="Cambria" w:eastAsia="Arial Narrow" w:hAnsi="Cambria" w:cs="Arial Narrow"/>
          <w:color w:val="000000" w:themeColor="text1"/>
          <w:spacing w:val="4"/>
          <w:w w:val="105"/>
          <w:sz w:val="18"/>
        </w:rPr>
        <w:t xml:space="preserve">mêmes </w:t>
      </w:r>
      <w:r w:rsidRPr="00FB6854">
        <w:rPr>
          <w:rFonts w:ascii="Cambria" w:eastAsia="Arial Narrow" w:hAnsi="Cambria" w:cs="Arial Narrow"/>
          <w:color w:val="000000" w:themeColor="text1"/>
          <w:spacing w:val="5"/>
          <w:w w:val="105"/>
          <w:sz w:val="18"/>
        </w:rPr>
        <w:t xml:space="preserve">remarques </w:t>
      </w:r>
      <w:r w:rsidRPr="00FB6854">
        <w:rPr>
          <w:rFonts w:ascii="Cambria" w:eastAsia="Arial Narrow" w:hAnsi="Cambria" w:cs="Arial Narrow"/>
          <w:color w:val="000000" w:themeColor="text1"/>
          <w:spacing w:val="4"/>
          <w:w w:val="105"/>
          <w:sz w:val="18"/>
        </w:rPr>
        <w:t xml:space="preserve">valent, évidemment, </w:t>
      </w:r>
      <w:r w:rsidRPr="00FB6854">
        <w:rPr>
          <w:rFonts w:ascii="Cambria" w:eastAsia="Arial Narrow" w:hAnsi="Cambria" w:cs="Arial Narrow"/>
          <w:color w:val="000000" w:themeColor="text1"/>
          <w:spacing w:val="3"/>
          <w:w w:val="105"/>
          <w:sz w:val="18"/>
        </w:rPr>
        <w:t xml:space="preserve">pour </w:t>
      </w:r>
      <w:r w:rsidRPr="00FB6854">
        <w:rPr>
          <w:rFonts w:ascii="Cambria" w:eastAsia="Arial Narrow" w:hAnsi="Cambria" w:cs="Arial Narrow"/>
          <w:color w:val="000000" w:themeColor="text1"/>
          <w:spacing w:val="2"/>
          <w:w w:val="105"/>
          <w:sz w:val="18"/>
        </w:rPr>
        <w:t xml:space="preserve">ce </w:t>
      </w:r>
      <w:r w:rsidRPr="00FB6854">
        <w:rPr>
          <w:rFonts w:ascii="Cambria" w:eastAsia="Arial Narrow" w:hAnsi="Cambria" w:cs="Arial Narrow"/>
          <w:color w:val="000000" w:themeColor="text1"/>
          <w:spacing w:val="3"/>
          <w:w w:val="105"/>
          <w:sz w:val="18"/>
        </w:rPr>
        <w:t xml:space="preserve">qui est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4"/>
          <w:w w:val="105"/>
          <w:sz w:val="18"/>
        </w:rPr>
        <w:t xml:space="preserve">l'incertitude </w:t>
      </w:r>
      <w:r w:rsidRPr="00FB6854">
        <w:rPr>
          <w:rFonts w:ascii="Cambria" w:eastAsia="Arial Narrow" w:hAnsi="Cambria" w:cs="Arial Narrow"/>
          <w:color w:val="000000" w:themeColor="text1"/>
          <w:spacing w:val="2"/>
          <w:w w:val="105"/>
          <w:sz w:val="18"/>
        </w:rPr>
        <w:t xml:space="preserve">en </w:t>
      </w:r>
      <w:r w:rsidRPr="00FB6854">
        <w:rPr>
          <w:rFonts w:ascii="Cambria" w:eastAsia="Arial Narrow" w:hAnsi="Cambria" w:cs="Arial Narrow"/>
          <w:color w:val="000000" w:themeColor="text1"/>
          <w:spacing w:val="4"/>
          <w:w w:val="105"/>
          <w:sz w:val="18"/>
        </w:rPr>
        <w:t xml:space="preserve">matière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4"/>
          <w:w w:val="105"/>
          <w:sz w:val="18"/>
        </w:rPr>
        <w:t xml:space="preserve">bourses </w:t>
      </w:r>
      <w:r w:rsidRPr="00FB6854">
        <w:rPr>
          <w:rFonts w:ascii="Cambria" w:eastAsia="Arial Narrow" w:hAnsi="Cambria" w:cs="Arial Narrow"/>
          <w:color w:val="000000" w:themeColor="text1"/>
          <w:spacing w:val="2"/>
          <w:w w:val="105"/>
          <w:sz w:val="18"/>
        </w:rPr>
        <w:t xml:space="preserve">et de </w:t>
      </w:r>
      <w:r w:rsidRPr="00FB6854">
        <w:rPr>
          <w:rFonts w:ascii="Cambria" w:eastAsia="Arial Narrow" w:hAnsi="Cambria" w:cs="Arial Narrow"/>
          <w:color w:val="000000" w:themeColor="text1"/>
          <w:spacing w:val="4"/>
          <w:w w:val="105"/>
          <w:sz w:val="18"/>
        </w:rPr>
        <w:t xml:space="preserve">conjoncture </w:t>
      </w:r>
      <w:r w:rsidRPr="00FB6854">
        <w:rPr>
          <w:rFonts w:ascii="Cambria" w:eastAsia="Arial Narrow" w:hAnsi="Cambria" w:cs="Arial Narrow"/>
          <w:color w:val="000000" w:themeColor="text1"/>
          <w:spacing w:val="5"/>
          <w:w w:val="105"/>
          <w:sz w:val="18"/>
        </w:rPr>
        <w:t xml:space="preserve">politique </w:t>
      </w:r>
      <w:r w:rsidRPr="00FB6854">
        <w:rPr>
          <w:rFonts w:ascii="Cambria" w:eastAsia="Arial Narrow" w:hAnsi="Cambria" w:cs="Arial Narrow"/>
          <w:color w:val="000000" w:themeColor="text1"/>
          <w:spacing w:val="4"/>
          <w:w w:val="105"/>
          <w:sz w:val="18"/>
        </w:rPr>
        <w:t xml:space="preserve">internationale, </w:t>
      </w:r>
      <w:r w:rsidRPr="00FB6854">
        <w:rPr>
          <w:rFonts w:ascii="Cambria" w:eastAsia="Arial Narrow" w:hAnsi="Cambria" w:cs="Arial Narrow"/>
          <w:color w:val="000000" w:themeColor="text1"/>
          <w:spacing w:val="3"/>
          <w:w w:val="105"/>
          <w:sz w:val="18"/>
        </w:rPr>
        <w:t xml:space="preserve">qui </w:t>
      </w:r>
      <w:r w:rsidRPr="00FB6854">
        <w:rPr>
          <w:rFonts w:ascii="Cambria" w:eastAsia="Arial Narrow" w:hAnsi="Cambria" w:cs="Arial Narrow"/>
          <w:color w:val="000000" w:themeColor="text1"/>
          <w:spacing w:val="4"/>
          <w:w w:val="105"/>
          <w:sz w:val="18"/>
        </w:rPr>
        <w:t xml:space="preserve">détermine </w:t>
      </w:r>
      <w:r w:rsidRPr="00FB6854">
        <w:rPr>
          <w:rFonts w:ascii="Cambria" w:eastAsia="Arial Narrow" w:hAnsi="Cambria" w:cs="Arial Narrow"/>
          <w:color w:val="000000" w:themeColor="text1"/>
          <w:spacing w:val="3"/>
          <w:w w:val="105"/>
          <w:sz w:val="18"/>
        </w:rPr>
        <w:t xml:space="preserve">les </w:t>
      </w:r>
      <w:r w:rsidRPr="00FB6854">
        <w:rPr>
          <w:rFonts w:ascii="Cambria" w:eastAsia="Arial Narrow" w:hAnsi="Cambria" w:cs="Arial Narrow"/>
          <w:color w:val="000000" w:themeColor="text1"/>
          <w:spacing w:val="4"/>
          <w:w w:val="105"/>
          <w:sz w:val="18"/>
        </w:rPr>
        <w:t xml:space="preserve">procédures d'obtention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4"/>
          <w:w w:val="105"/>
          <w:sz w:val="18"/>
        </w:rPr>
        <w:t xml:space="preserve">visas </w:t>
      </w:r>
      <w:r w:rsidRPr="00FB6854">
        <w:rPr>
          <w:rFonts w:ascii="Cambria" w:eastAsia="Arial Narrow" w:hAnsi="Cambria" w:cs="Arial Narrow"/>
          <w:color w:val="000000" w:themeColor="text1"/>
          <w:spacing w:val="2"/>
          <w:w w:val="105"/>
          <w:sz w:val="18"/>
        </w:rPr>
        <w:t xml:space="preserve">et </w:t>
      </w:r>
      <w:r w:rsidRPr="00FB6854">
        <w:rPr>
          <w:rFonts w:ascii="Cambria" w:eastAsia="Arial Narrow" w:hAnsi="Cambria" w:cs="Arial Narrow"/>
          <w:color w:val="000000" w:themeColor="text1"/>
          <w:spacing w:val="4"/>
          <w:w w:val="105"/>
          <w:sz w:val="18"/>
        </w:rPr>
        <w:t xml:space="preserve">d'accès </w:t>
      </w:r>
      <w:r w:rsidRPr="00FB6854">
        <w:rPr>
          <w:rFonts w:ascii="Cambria" w:eastAsia="Arial Narrow" w:hAnsi="Cambria" w:cs="Arial Narrow"/>
          <w:color w:val="000000" w:themeColor="text1"/>
          <w:spacing w:val="2"/>
          <w:w w:val="105"/>
          <w:sz w:val="18"/>
        </w:rPr>
        <w:t xml:space="preserve">au </w:t>
      </w:r>
      <w:r w:rsidRPr="00FB6854">
        <w:rPr>
          <w:rFonts w:ascii="Cambria" w:eastAsia="Arial Narrow" w:hAnsi="Cambria" w:cs="Arial Narrow"/>
          <w:color w:val="000000" w:themeColor="text1"/>
          <w:spacing w:val="4"/>
          <w:w w:val="105"/>
          <w:sz w:val="18"/>
        </w:rPr>
        <w:t xml:space="preserve">terrain </w:t>
      </w:r>
      <w:r w:rsidRPr="00FB6854">
        <w:rPr>
          <w:rFonts w:ascii="Cambria" w:eastAsia="Arial Narrow" w:hAnsi="Cambria" w:cs="Arial Narrow"/>
          <w:color w:val="000000" w:themeColor="text1"/>
          <w:spacing w:val="2"/>
          <w:w w:val="105"/>
          <w:sz w:val="18"/>
        </w:rPr>
        <w:t xml:space="preserve">et </w:t>
      </w:r>
      <w:r w:rsidRPr="00FB6854">
        <w:rPr>
          <w:rFonts w:ascii="Cambria" w:eastAsia="Arial Narrow" w:hAnsi="Cambria" w:cs="Arial Narrow"/>
          <w:color w:val="000000" w:themeColor="text1"/>
          <w:spacing w:val="3"/>
          <w:w w:val="105"/>
          <w:sz w:val="18"/>
        </w:rPr>
        <w:t xml:space="preserve">aux </w:t>
      </w:r>
      <w:r w:rsidRPr="00FB6854">
        <w:rPr>
          <w:rFonts w:ascii="Cambria" w:eastAsia="Arial Narrow" w:hAnsi="Cambria" w:cs="Arial Narrow"/>
          <w:color w:val="000000" w:themeColor="text1"/>
          <w:spacing w:val="4"/>
          <w:w w:val="105"/>
          <w:sz w:val="18"/>
        </w:rPr>
        <w:t xml:space="preserve">institutions. </w:t>
      </w:r>
      <w:r w:rsidRPr="00FB6854">
        <w:rPr>
          <w:rFonts w:ascii="Cambria" w:eastAsia="Arial Narrow" w:hAnsi="Cambria" w:cs="Arial Narrow"/>
          <w:color w:val="000000" w:themeColor="text1"/>
          <w:spacing w:val="2"/>
          <w:w w:val="105"/>
          <w:sz w:val="18"/>
        </w:rPr>
        <w:t xml:space="preserve">Il </w:t>
      </w:r>
      <w:r w:rsidRPr="00FB6854">
        <w:rPr>
          <w:rFonts w:ascii="Cambria" w:eastAsia="Arial Narrow" w:hAnsi="Cambria" w:cs="Arial Narrow"/>
          <w:color w:val="000000" w:themeColor="text1"/>
          <w:spacing w:val="5"/>
          <w:w w:val="105"/>
          <w:sz w:val="18"/>
        </w:rPr>
        <w:t xml:space="preserve">sera </w:t>
      </w:r>
      <w:r w:rsidRPr="00FB6854">
        <w:rPr>
          <w:rFonts w:ascii="Cambria" w:eastAsia="Arial Narrow" w:hAnsi="Cambria" w:cs="Arial Narrow"/>
          <w:color w:val="000000" w:themeColor="text1"/>
          <w:spacing w:val="4"/>
          <w:w w:val="105"/>
          <w:sz w:val="18"/>
        </w:rPr>
        <w:t xml:space="preserve">particulièrement important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4"/>
          <w:w w:val="105"/>
          <w:sz w:val="18"/>
        </w:rPr>
        <w:t xml:space="preserve">s'atteler </w:t>
      </w:r>
      <w:r w:rsidRPr="00FB6854">
        <w:rPr>
          <w:rFonts w:ascii="Cambria" w:eastAsia="Arial Narrow" w:hAnsi="Cambria" w:cs="Arial Narrow"/>
          <w:color w:val="000000" w:themeColor="text1"/>
          <w:w w:val="105"/>
          <w:sz w:val="18"/>
        </w:rPr>
        <w:t xml:space="preserve">à </w:t>
      </w:r>
      <w:r w:rsidRPr="00FB6854">
        <w:rPr>
          <w:rFonts w:ascii="Cambria" w:eastAsia="Arial Narrow" w:hAnsi="Cambria" w:cs="Arial Narrow"/>
          <w:color w:val="000000" w:themeColor="text1"/>
          <w:spacing w:val="4"/>
          <w:w w:val="105"/>
          <w:sz w:val="18"/>
        </w:rPr>
        <w:t xml:space="preserve">attirer </w:t>
      </w:r>
      <w:r w:rsidRPr="00FB6854">
        <w:rPr>
          <w:rFonts w:ascii="Cambria" w:eastAsia="Arial Narrow" w:hAnsi="Cambria" w:cs="Arial Narrow"/>
          <w:color w:val="000000" w:themeColor="text1"/>
          <w:spacing w:val="3"/>
          <w:w w:val="105"/>
          <w:sz w:val="18"/>
        </w:rPr>
        <w:t xml:space="preserve">plus </w:t>
      </w:r>
      <w:r w:rsidRPr="00FB6854">
        <w:rPr>
          <w:rFonts w:ascii="Cambria" w:eastAsia="Arial Narrow" w:hAnsi="Cambria" w:cs="Arial Narrow"/>
          <w:color w:val="000000" w:themeColor="text1"/>
          <w:spacing w:val="4"/>
          <w:w w:val="105"/>
          <w:sz w:val="18"/>
        </w:rPr>
        <w:t xml:space="preserve">d'étudiant.es </w:t>
      </w:r>
      <w:r w:rsidRPr="00FB6854">
        <w:rPr>
          <w:rFonts w:ascii="Cambria" w:eastAsia="Arial Narrow" w:hAnsi="Cambria" w:cs="Arial Narrow"/>
          <w:color w:val="000000" w:themeColor="text1"/>
          <w:spacing w:val="2"/>
          <w:w w:val="105"/>
          <w:sz w:val="18"/>
        </w:rPr>
        <w:t xml:space="preserve">de </w:t>
      </w:r>
      <w:r w:rsidRPr="00FB6854">
        <w:rPr>
          <w:rFonts w:ascii="Cambria" w:eastAsia="Arial Narrow" w:hAnsi="Cambria" w:cs="Arial Narrow"/>
          <w:color w:val="000000" w:themeColor="text1"/>
          <w:spacing w:val="3"/>
          <w:w w:val="105"/>
          <w:sz w:val="18"/>
        </w:rPr>
        <w:t xml:space="preserve">pays </w:t>
      </w:r>
      <w:r w:rsidRPr="00FB6854">
        <w:rPr>
          <w:rFonts w:ascii="Cambria" w:eastAsia="Arial Narrow" w:hAnsi="Cambria" w:cs="Arial Narrow"/>
          <w:color w:val="000000" w:themeColor="text1"/>
          <w:spacing w:val="4"/>
          <w:w w:val="105"/>
          <w:sz w:val="18"/>
        </w:rPr>
        <w:t xml:space="preserve">non-européen, </w:t>
      </w:r>
      <w:r w:rsidRPr="00FB6854">
        <w:rPr>
          <w:rFonts w:ascii="Cambria" w:eastAsia="Arial Narrow" w:hAnsi="Cambria" w:cs="Arial Narrow"/>
          <w:color w:val="000000" w:themeColor="text1"/>
          <w:spacing w:val="3"/>
          <w:w w:val="105"/>
          <w:sz w:val="18"/>
        </w:rPr>
        <w:t xml:space="preserve">car </w:t>
      </w:r>
      <w:r w:rsidRPr="00FB6854">
        <w:rPr>
          <w:rFonts w:ascii="Cambria" w:eastAsia="Arial Narrow" w:hAnsi="Cambria" w:cs="Arial Narrow"/>
          <w:color w:val="000000" w:themeColor="text1"/>
          <w:spacing w:val="2"/>
          <w:w w:val="105"/>
          <w:sz w:val="18"/>
        </w:rPr>
        <w:t xml:space="preserve">si </w:t>
      </w:r>
      <w:r w:rsidRPr="00FB6854">
        <w:rPr>
          <w:rFonts w:ascii="Cambria" w:eastAsia="Arial Narrow" w:hAnsi="Cambria" w:cs="Arial Narrow"/>
          <w:color w:val="000000" w:themeColor="text1"/>
          <w:spacing w:val="4"/>
          <w:w w:val="105"/>
          <w:sz w:val="18"/>
        </w:rPr>
        <w:t xml:space="preserve">l'équilibre </w:t>
      </w:r>
      <w:r w:rsidRPr="00FB6854">
        <w:rPr>
          <w:rFonts w:ascii="Cambria" w:eastAsia="Arial Narrow" w:hAnsi="Cambria" w:cs="Arial Narrow"/>
          <w:color w:val="000000" w:themeColor="text1"/>
          <w:spacing w:val="5"/>
          <w:w w:val="105"/>
          <w:sz w:val="18"/>
        </w:rPr>
        <w:t xml:space="preserve">entre </w:t>
      </w:r>
      <w:r w:rsidRPr="00FB6854">
        <w:rPr>
          <w:rFonts w:ascii="Cambria" w:eastAsia="Arial Narrow" w:hAnsi="Cambria" w:cs="Arial Narrow"/>
          <w:color w:val="000000" w:themeColor="text1"/>
          <w:spacing w:val="2"/>
          <w:w w:val="105"/>
          <w:sz w:val="18"/>
        </w:rPr>
        <w:t xml:space="preserve">les </w:t>
      </w:r>
      <w:r w:rsidRPr="00FB6854">
        <w:rPr>
          <w:rFonts w:ascii="Cambria" w:eastAsia="Arial Narrow" w:hAnsi="Cambria" w:cs="Arial Narrow"/>
          <w:color w:val="000000" w:themeColor="text1"/>
          <w:spacing w:val="3"/>
          <w:w w:val="105"/>
          <w:sz w:val="18"/>
        </w:rPr>
        <w:t xml:space="preserve">deux </w:t>
      </w:r>
      <w:r w:rsidRPr="00FB6854">
        <w:rPr>
          <w:rFonts w:ascii="Cambria" w:eastAsia="Arial Narrow" w:hAnsi="Cambria" w:cs="Arial Narrow"/>
          <w:color w:val="000000" w:themeColor="text1"/>
          <w:spacing w:val="4"/>
          <w:w w:val="105"/>
          <w:sz w:val="18"/>
        </w:rPr>
        <w:t xml:space="preserve">zones n'est </w:t>
      </w:r>
      <w:r w:rsidRPr="00FB6854">
        <w:rPr>
          <w:rFonts w:ascii="Cambria" w:eastAsia="Arial Narrow" w:hAnsi="Cambria" w:cs="Arial Narrow"/>
          <w:color w:val="000000" w:themeColor="text1"/>
          <w:spacing w:val="3"/>
          <w:w w:val="105"/>
          <w:sz w:val="18"/>
        </w:rPr>
        <w:t>pas</w:t>
      </w:r>
      <w:r w:rsidRPr="00FB6854">
        <w:rPr>
          <w:rFonts w:ascii="Cambria" w:eastAsia="Arial Narrow" w:hAnsi="Cambria" w:cs="Arial Narrow"/>
          <w:color w:val="000000" w:themeColor="text1"/>
          <w:spacing w:val="31"/>
          <w:w w:val="105"/>
          <w:sz w:val="18"/>
        </w:rPr>
        <w:t xml:space="preserve"> </w:t>
      </w:r>
      <w:r w:rsidRPr="00FB6854">
        <w:rPr>
          <w:rFonts w:ascii="Cambria" w:eastAsia="Arial Narrow" w:hAnsi="Cambria" w:cs="Arial Narrow"/>
          <w:color w:val="000000" w:themeColor="text1"/>
          <w:spacing w:val="4"/>
          <w:w w:val="105"/>
          <w:sz w:val="18"/>
        </w:rPr>
        <w:t>atteint. </w:t>
      </w:r>
    </w:p>
    <w:p w:rsidR="00270412" w:rsidRPr="00FB6854" w:rsidRDefault="00270412" w:rsidP="00270412">
      <w:pPr>
        <w:widowControl w:val="0"/>
        <w:autoSpaceDE w:val="0"/>
        <w:autoSpaceDN w:val="0"/>
        <w:spacing w:after="0" w:line="240" w:lineRule="auto"/>
        <w:ind w:left="28"/>
        <w:rPr>
          <w:rFonts w:ascii="Cambria" w:eastAsia="Arial Narrow" w:hAnsi="Cambria" w:cs="Arial Narrow"/>
          <w:b/>
          <w:color w:val="000000" w:themeColor="text1"/>
          <w:w w:val="105"/>
          <w:sz w:val="18"/>
        </w:rPr>
      </w:pPr>
    </w:p>
    <w:p w:rsidR="00270412" w:rsidRPr="00FB6854" w:rsidRDefault="00270412" w:rsidP="00952553">
      <w:pPr>
        <w:widowControl w:val="0"/>
        <w:autoSpaceDE w:val="0"/>
        <w:autoSpaceDN w:val="0"/>
        <w:spacing w:after="0" w:line="240" w:lineRule="auto"/>
        <w:ind w:left="28"/>
        <w:jc w:val="both"/>
        <w:rPr>
          <w:rFonts w:ascii="Cambria" w:eastAsia="Arial Narrow" w:hAnsi="Cambria" w:cs="Arial Narrow"/>
          <w:b/>
          <w:color w:val="000000" w:themeColor="text1"/>
          <w:w w:val="105"/>
          <w:sz w:val="18"/>
          <w:szCs w:val="18"/>
        </w:rPr>
      </w:pPr>
      <w:r w:rsidRPr="00FB6854">
        <w:rPr>
          <w:rFonts w:ascii="Cambria" w:eastAsia="Arial Narrow" w:hAnsi="Cambria" w:cs="Arial Narrow"/>
          <w:b/>
          <w:color w:val="000000" w:themeColor="text1"/>
          <w:w w:val="105"/>
          <w:sz w:val="18"/>
          <w:szCs w:val="18"/>
        </w:rPr>
        <w:t xml:space="preserve">Commentaires de l'université </w:t>
      </w:r>
      <w:r w:rsidR="00451684" w:rsidRPr="00FB6854">
        <w:rPr>
          <w:rFonts w:ascii="Cambria" w:eastAsia="Arial Narrow" w:hAnsi="Cambria" w:cs="Arial Narrow"/>
          <w:b/>
          <w:color w:val="000000" w:themeColor="text1"/>
          <w:w w:val="105"/>
          <w:sz w:val="18"/>
          <w:szCs w:val="18"/>
        </w:rPr>
        <w:t xml:space="preserve">(2020) </w:t>
      </w:r>
      <w:bookmarkStart w:id="0" w:name="_GoBack"/>
      <w:bookmarkEnd w:id="0"/>
    </w:p>
    <w:p w:rsidR="00952553" w:rsidRPr="00FB6854" w:rsidRDefault="00952553" w:rsidP="00952553">
      <w:pPr>
        <w:jc w:val="both"/>
        <w:rPr>
          <w:rFonts w:ascii="Cambria" w:hAnsi="Cambria"/>
          <w:color w:val="000000" w:themeColor="text1"/>
          <w:sz w:val="18"/>
          <w:szCs w:val="18"/>
        </w:rPr>
      </w:pPr>
    </w:p>
    <w:p w:rsidR="00952553" w:rsidRPr="00FB6854" w:rsidRDefault="00952553" w:rsidP="00952553">
      <w:pPr>
        <w:autoSpaceDE w:val="0"/>
        <w:autoSpaceDN w:val="0"/>
        <w:adjustRightInd w:val="0"/>
        <w:spacing w:after="0" w:line="240" w:lineRule="auto"/>
        <w:jc w:val="both"/>
        <w:rPr>
          <w:rFonts w:ascii="Cambria" w:hAnsi="Cambria" w:cs="Segoe UI"/>
          <w:color w:val="000000" w:themeColor="text1"/>
          <w:sz w:val="18"/>
          <w:szCs w:val="18"/>
        </w:rPr>
      </w:pPr>
      <w:r w:rsidRPr="00FB6854">
        <w:rPr>
          <w:rFonts w:ascii="Cambria" w:hAnsi="Cambria" w:cs="Segoe UI"/>
          <w:color w:val="000000" w:themeColor="text1"/>
          <w:sz w:val="18"/>
          <w:szCs w:val="18"/>
        </w:rPr>
        <w:t xml:space="preserve">Nous avons aujourd'hui 35 DPI (17 en Europe et 18 dans le reste du monde), mais souvent ces double-diplômes sont adossés à des formations existantes et n'offrent donc pas de véritable marge pour augmenter le nombre d'étudiants. Si nous souhaitons augmenter le nombre, nous devons mettre en lumière les DPI qui sont des formations "stand </w:t>
      </w:r>
      <w:proofErr w:type="spellStart"/>
      <w:r w:rsidRPr="00FB6854">
        <w:rPr>
          <w:rFonts w:ascii="Cambria" w:hAnsi="Cambria" w:cs="Segoe UI"/>
          <w:color w:val="000000" w:themeColor="text1"/>
          <w:sz w:val="18"/>
          <w:szCs w:val="18"/>
        </w:rPr>
        <w:t>alone</w:t>
      </w:r>
      <w:proofErr w:type="spellEnd"/>
      <w:r w:rsidRPr="00FB6854">
        <w:rPr>
          <w:rFonts w:ascii="Cambria" w:hAnsi="Cambria" w:cs="Segoe UI"/>
          <w:color w:val="000000" w:themeColor="text1"/>
          <w:sz w:val="18"/>
          <w:szCs w:val="18"/>
        </w:rPr>
        <w:t>". Nous visons également à augmenter, pour des raisons de financement de bourses et de valeur ajoutée pour les étudiants, des accréditations comme l'Université Franco-All</w:t>
      </w:r>
      <w:r w:rsidR="00D74C0E">
        <w:rPr>
          <w:rFonts w:ascii="Cambria" w:hAnsi="Cambria" w:cs="Segoe UI"/>
          <w:color w:val="000000" w:themeColor="text1"/>
          <w:sz w:val="18"/>
          <w:szCs w:val="18"/>
        </w:rPr>
        <w:t>emande et</w:t>
      </w:r>
      <w:r w:rsidRPr="00FB6854">
        <w:rPr>
          <w:rFonts w:ascii="Cambria" w:hAnsi="Cambria" w:cs="Segoe UI"/>
          <w:color w:val="000000" w:themeColor="text1"/>
          <w:sz w:val="18"/>
          <w:szCs w:val="18"/>
        </w:rPr>
        <w:t xml:space="preserve"> l'Uni</w:t>
      </w:r>
      <w:r w:rsidR="00D74C0E">
        <w:rPr>
          <w:rFonts w:ascii="Cambria" w:hAnsi="Cambria" w:cs="Segoe UI"/>
          <w:color w:val="000000" w:themeColor="text1"/>
          <w:sz w:val="18"/>
          <w:szCs w:val="18"/>
        </w:rPr>
        <w:t>versité Franco-Italienne</w:t>
      </w:r>
      <w:r w:rsidRPr="00FB6854">
        <w:rPr>
          <w:rFonts w:ascii="Cambria" w:hAnsi="Cambria" w:cs="Segoe UI"/>
          <w:color w:val="000000" w:themeColor="text1"/>
          <w:sz w:val="18"/>
          <w:szCs w:val="18"/>
        </w:rPr>
        <w:t>.</w:t>
      </w:r>
    </w:p>
    <w:p w:rsidR="00952553" w:rsidRPr="00FB6854" w:rsidRDefault="00952553" w:rsidP="00270412">
      <w:pPr>
        <w:widowControl w:val="0"/>
        <w:autoSpaceDE w:val="0"/>
        <w:autoSpaceDN w:val="0"/>
        <w:spacing w:after="0" w:line="240" w:lineRule="auto"/>
        <w:ind w:left="28"/>
        <w:rPr>
          <w:rFonts w:ascii="Cambria" w:eastAsia="Arial Narrow" w:hAnsi="Cambria" w:cs="Arial Narrow"/>
          <w:b/>
          <w:color w:val="000000" w:themeColor="text1"/>
          <w:sz w:val="18"/>
        </w:rPr>
      </w:pPr>
    </w:p>
    <w:sectPr w:rsidR="00952553" w:rsidRPr="00FB6854" w:rsidSect="0044666B">
      <w:headerReference w:type="default" r:id="rId9"/>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325" w:rsidRDefault="00941325" w:rsidP="00A711E7">
      <w:pPr>
        <w:spacing w:after="0" w:line="240" w:lineRule="auto"/>
      </w:pPr>
      <w:r>
        <w:separator/>
      </w:r>
    </w:p>
  </w:endnote>
  <w:endnote w:type="continuationSeparator" w:id="0">
    <w:p w:rsidR="00941325" w:rsidRDefault="00941325"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325" w:rsidRDefault="00941325" w:rsidP="00A711E7">
      <w:pPr>
        <w:spacing w:after="0" w:line="240" w:lineRule="auto"/>
      </w:pPr>
      <w:r>
        <w:separator/>
      </w:r>
    </w:p>
  </w:footnote>
  <w:footnote w:type="continuationSeparator" w:id="0">
    <w:p w:rsidR="00941325" w:rsidRDefault="00941325"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1"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AE45058"/>
    <w:multiLevelType w:val="hybridMultilevel"/>
    <w:tmpl w:val="F4B20C78"/>
    <w:lvl w:ilvl="0" w:tplc="AA481B52">
      <w:numFmt w:val="decimal"/>
      <w:lvlText w:val="%1."/>
      <w:lvlJc w:val="left"/>
      <w:pPr>
        <w:ind w:left="724" w:hanging="380"/>
        <w:jc w:val="right"/>
      </w:pPr>
      <w:rPr>
        <w:rFonts w:ascii="Arial Narrow" w:eastAsia="Arial Narrow" w:hAnsi="Arial Narrow" w:cs="Arial Narrow" w:hint="default"/>
        <w:color w:val="231F20"/>
        <w:spacing w:val="0"/>
        <w:w w:val="104"/>
        <w:sz w:val="17"/>
        <w:szCs w:val="17"/>
      </w:rPr>
    </w:lvl>
    <w:lvl w:ilvl="1" w:tplc="5DA85704">
      <w:numFmt w:val="bullet"/>
      <w:lvlText w:val="•"/>
      <w:lvlJc w:val="left"/>
      <w:pPr>
        <w:ind w:left="1410" w:hanging="380"/>
      </w:pPr>
      <w:rPr>
        <w:rFonts w:hint="default"/>
      </w:rPr>
    </w:lvl>
    <w:lvl w:ilvl="2" w:tplc="CBC0F938">
      <w:numFmt w:val="bullet"/>
      <w:lvlText w:val="•"/>
      <w:lvlJc w:val="left"/>
      <w:pPr>
        <w:ind w:left="2101" w:hanging="380"/>
      </w:pPr>
      <w:rPr>
        <w:rFonts w:hint="default"/>
      </w:rPr>
    </w:lvl>
    <w:lvl w:ilvl="3" w:tplc="8A58EFD2">
      <w:numFmt w:val="bullet"/>
      <w:lvlText w:val="•"/>
      <w:lvlJc w:val="left"/>
      <w:pPr>
        <w:ind w:left="2791" w:hanging="380"/>
      </w:pPr>
      <w:rPr>
        <w:rFonts w:hint="default"/>
      </w:rPr>
    </w:lvl>
    <w:lvl w:ilvl="4" w:tplc="12E8C73E">
      <w:numFmt w:val="bullet"/>
      <w:lvlText w:val="•"/>
      <w:lvlJc w:val="left"/>
      <w:pPr>
        <w:ind w:left="3482" w:hanging="380"/>
      </w:pPr>
      <w:rPr>
        <w:rFonts w:hint="default"/>
      </w:rPr>
    </w:lvl>
    <w:lvl w:ilvl="5" w:tplc="1FA2CBDA">
      <w:numFmt w:val="bullet"/>
      <w:lvlText w:val="•"/>
      <w:lvlJc w:val="left"/>
      <w:pPr>
        <w:ind w:left="4172" w:hanging="380"/>
      </w:pPr>
      <w:rPr>
        <w:rFonts w:hint="default"/>
      </w:rPr>
    </w:lvl>
    <w:lvl w:ilvl="6" w:tplc="E0EC77A4">
      <w:numFmt w:val="bullet"/>
      <w:lvlText w:val="•"/>
      <w:lvlJc w:val="left"/>
      <w:pPr>
        <w:ind w:left="4863" w:hanging="380"/>
      </w:pPr>
      <w:rPr>
        <w:rFonts w:hint="default"/>
      </w:rPr>
    </w:lvl>
    <w:lvl w:ilvl="7" w:tplc="5844828A">
      <w:numFmt w:val="bullet"/>
      <w:lvlText w:val="•"/>
      <w:lvlJc w:val="left"/>
      <w:pPr>
        <w:ind w:left="5553" w:hanging="380"/>
      </w:pPr>
      <w:rPr>
        <w:rFonts w:hint="default"/>
      </w:rPr>
    </w:lvl>
    <w:lvl w:ilvl="8" w:tplc="62220F6A">
      <w:numFmt w:val="bullet"/>
      <w:lvlText w:val="•"/>
      <w:lvlJc w:val="left"/>
      <w:pPr>
        <w:ind w:left="6244" w:hanging="380"/>
      </w:pPr>
      <w:rPr>
        <w:rFonts w:hint="default"/>
      </w:r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9"/>
  </w:num>
  <w:num w:numId="5">
    <w:abstractNumId w:val="0"/>
  </w:num>
  <w:num w:numId="6">
    <w:abstractNumId w:val="1"/>
  </w:num>
  <w:num w:numId="7">
    <w:abstractNumId w:val="7"/>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531EA"/>
    <w:rsid w:val="0007689C"/>
    <w:rsid w:val="0008658D"/>
    <w:rsid w:val="000D461D"/>
    <w:rsid w:val="000D7569"/>
    <w:rsid w:val="000F41BE"/>
    <w:rsid w:val="001227FB"/>
    <w:rsid w:val="00151518"/>
    <w:rsid w:val="0016322F"/>
    <w:rsid w:val="001727FE"/>
    <w:rsid w:val="00176564"/>
    <w:rsid w:val="00187BD8"/>
    <w:rsid w:val="001F790E"/>
    <w:rsid w:val="00205E97"/>
    <w:rsid w:val="00212F48"/>
    <w:rsid w:val="00214E16"/>
    <w:rsid w:val="00270412"/>
    <w:rsid w:val="002714EB"/>
    <w:rsid w:val="0028702A"/>
    <w:rsid w:val="00292910"/>
    <w:rsid w:val="002A61D0"/>
    <w:rsid w:val="002A7C20"/>
    <w:rsid w:val="002D0837"/>
    <w:rsid w:val="002E7424"/>
    <w:rsid w:val="002F1493"/>
    <w:rsid w:val="002F196D"/>
    <w:rsid w:val="00330AB4"/>
    <w:rsid w:val="00377409"/>
    <w:rsid w:val="00390E53"/>
    <w:rsid w:val="003A44C2"/>
    <w:rsid w:val="003E716E"/>
    <w:rsid w:val="0044666B"/>
    <w:rsid w:val="00447159"/>
    <w:rsid w:val="00451684"/>
    <w:rsid w:val="00495D3D"/>
    <w:rsid w:val="004B0B94"/>
    <w:rsid w:val="00504FA7"/>
    <w:rsid w:val="00560CAB"/>
    <w:rsid w:val="0056759B"/>
    <w:rsid w:val="005821BE"/>
    <w:rsid w:val="005862C5"/>
    <w:rsid w:val="005C418D"/>
    <w:rsid w:val="005E5791"/>
    <w:rsid w:val="0061494D"/>
    <w:rsid w:val="0063481A"/>
    <w:rsid w:val="00664340"/>
    <w:rsid w:val="00677732"/>
    <w:rsid w:val="006C1594"/>
    <w:rsid w:val="006F2D09"/>
    <w:rsid w:val="00703E25"/>
    <w:rsid w:val="00714583"/>
    <w:rsid w:val="00756AB6"/>
    <w:rsid w:val="007A013B"/>
    <w:rsid w:val="007A46FC"/>
    <w:rsid w:val="007C055A"/>
    <w:rsid w:val="007C2742"/>
    <w:rsid w:val="007F37F7"/>
    <w:rsid w:val="008417B9"/>
    <w:rsid w:val="00844F5A"/>
    <w:rsid w:val="008931BB"/>
    <w:rsid w:val="008A5F81"/>
    <w:rsid w:val="00905251"/>
    <w:rsid w:val="00910E11"/>
    <w:rsid w:val="00941325"/>
    <w:rsid w:val="00952553"/>
    <w:rsid w:val="00964DD8"/>
    <w:rsid w:val="0099369F"/>
    <w:rsid w:val="009A453D"/>
    <w:rsid w:val="009D0037"/>
    <w:rsid w:val="009E14D5"/>
    <w:rsid w:val="009F584F"/>
    <w:rsid w:val="00A36460"/>
    <w:rsid w:val="00A41600"/>
    <w:rsid w:val="00A711E7"/>
    <w:rsid w:val="00AB4020"/>
    <w:rsid w:val="00AC1F9F"/>
    <w:rsid w:val="00B02BD0"/>
    <w:rsid w:val="00B527D1"/>
    <w:rsid w:val="00B73E90"/>
    <w:rsid w:val="00B77728"/>
    <w:rsid w:val="00BA2611"/>
    <w:rsid w:val="00BA6F26"/>
    <w:rsid w:val="00BD133A"/>
    <w:rsid w:val="00C2025C"/>
    <w:rsid w:val="00C47EA4"/>
    <w:rsid w:val="00C57549"/>
    <w:rsid w:val="00C763F0"/>
    <w:rsid w:val="00C84492"/>
    <w:rsid w:val="00CA300D"/>
    <w:rsid w:val="00CC2202"/>
    <w:rsid w:val="00CE2CE0"/>
    <w:rsid w:val="00D05831"/>
    <w:rsid w:val="00D249D3"/>
    <w:rsid w:val="00D371D7"/>
    <w:rsid w:val="00D74C0E"/>
    <w:rsid w:val="00D80F5C"/>
    <w:rsid w:val="00DA29F1"/>
    <w:rsid w:val="00DB666F"/>
    <w:rsid w:val="00DC6904"/>
    <w:rsid w:val="00DD1317"/>
    <w:rsid w:val="00DE531B"/>
    <w:rsid w:val="00DF50CD"/>
    <w:rsid w:val="00E42406"/>
    <w:rsid w:val="00E70EE1"/>
    <w:rsid w:val="00EA3715"/>
    <w:rsid w:val="00EA3F02"/>
    <w:rsid w:val="00EF3C11"/>
    <w:rsid w:val="00F408E9"/>
    <w:rsid w:val="00F4286C"/>
    <w:rsid w:val="00F46CD2"/>
    <w:rsid w:val="00F75123"/>
    <w:rsid w:val="00F8510E"/>
    <w:rsid w:val="00F91829"/>
    <w:rsid w:val="00FB0759"/>
    <w:rsid w:val="00FB6854"/>
    <w:rsid w:val="00FF45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A1004E"/>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D00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programmes/erasmus-plus/about/who-can-take-part_fr" TargetMode="External"/><Relationship Id="rId3" Type="http://schemas.openxmlformats.org/officeDocument/2006/relationships/settings" Target="settings.xml"/><Relationship Id="rId7" Type="http://schemas.openxmlformats.org/officeDocument/2006/relationships/hyperlink" Target="https://ec.europa.eu/programmes/erasmus-plus/about/who-can-take-part_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1418</Words>
  <Characters>7801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3</cp:revision>
  <cp:lastPrinted>2021-03-25T13:16:00Z</cp:lastPrinted>
  <dcterms:created xsi:type="dcterms:W3CDTF">2021-04-06T14:03:00Z</dcterms:created>
  <dcterms:modified xsi:type="dcterms:W3CDTF">2021-04-06T14:07:00Z</dcterms:modified>
</cp:coreProperties>
</file>